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0780F5D0" w14:textId="77777777" w:rsidR="004F35D6" w:rsidRPr="00A51CCD" w:rsidRDefault="004F35D6" w:rsidP="004F35D6">
          <w:pPr>
            <w:spacing w:after="120"/>
            <w:ind w:left="567" w:firstLine="0"/>
            <w:contextualSpacing/>
            <w:jc w:val="center"/>
            <w:rPr>
              <w:rFonts w:ascii="Tahoma" w:hAnsi="Tahoma" w:cs="Tahoma"/>
              <w:sz w:val="22"/>
              <w:szCs w:val="22"/>
            </w:rPr>
          </w:pPr>
        </w:p>
        <w:tbl>
          <w:tblPr>
            <w:tblStyle w:val="SmartTextTable1"/>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4F35D6" w:rsidRPr="00A51CCD" w14:paraId="5ED3D7D9" w14:textId="77777777">
            <w:trPr>
              <w:trHeight w:val="832"/>
            </w:trPr>
            <w:tc>
              <w:tcPr>
                <w:tcW w:w="2399" w:type="dxa"/>
              </w:tcPr>
              <w:p w14:paraId="7962EA73" w14:textId="77777777" w:rsidR="004F35D6" w:rsidRPr="001D6DEE" w:rsidRDefault="004F35D6">
                <w:pPr>
                  <w:spacing w:line="240" w:lineRule="atLeast"/>
                  <w:ind w:left="-107"/>
                  <w:rPr>
                    <w:rFonts w:ascii="Tahoma" w:hAnsi="Tahoma" w:cs="Tahoma"/>
                    <w:sz w:val="22"/>
                    <w:szCs w:val="22"/>
                    <w:lang w:eastAsia="lt-LT"/>
                  </w:rPr>
                </w:pPr>
                <w:r w:rsidRPr="001D6DEE">
                  <w:rPr>
                    <w:rFonts w:ascii="Tahoma" w:hAnsi="Tahoma" w:cs="Tahoma"/>
                    <w:noProof/>
                    <w:sz w:val="22"/>
                    <w:szCs w:val="22"/>
                  </w:rPr>
                  <w:drawing>
                    <wp:anchor distT="0" distB="0" distL="114300" distR="114300" simplePos="0" relativeHeight="251658240" behindDoc="0" locked="0" layoutInCell="1" allowOverlap="1" wp14:anchorId="008860D2" wp14:editId="0AF717F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62C93F54" w14:textId="77777777" w:rsidR="004F35D6" w:rsidRPr="001D6DEE" w:rsidRDefault="004F35D6">
                <w:pPr>
                  <w:spacing w:after="120" w:line="276" w:lineRule="auto"/>
                  <w:jc w:val="center"/>
                  <w:rPr>
                    <w:rFonts w:ascii="Tahoma" w:hAnsi="Tahoma" w:cs="Tahoma"/>
                    <w:b/>
                    <w:color w:val="5A5A5A"/>
                    <w:sz w:val="22"/>
                    <w:szCs w:val="22"/>
                    <w:lang w:eastAsia="lt-LT"/>
                  </w:rPr>
                </w:pPr>
                <w:r w:rsidRPr="001D6DEE">
                  <w:rPr>
                    <w:rFonts w:ascii="Tahoma" w:hAnsi="Tahoma" w:cs="Tahoma"/>
                    <w:b/>
                    <w:color w:val="5A5A5A"/>
                    <w:sz w:val="22"/>
                    <w:szCs w:val="22"/>
                    <w:lang w:eastAsia="lt-LT"/>
                  </w:rPr>
                  <w:t>VALSTYBĖS ĮMONĖ REGISTRŲ CENTRAS</w:t>
                </w:r>
              </w:p>
              <w:p w14:paraId="25E248B4" w14:textId="77777777" w:rsidR="00FF6FA3" w:rsidRPr="005A427C" w:rsidRDefault="00FF6FA3" w:rsidP="00FF6FA3">
                <w:pPr>
                  <w:jc w:val="center"/>
                  <w:rPr>
                    <w:rFonts w:ascii="Tahoma" w:hAnsi="Tahoma" w:cs="Tahoma"/>
                    <w:color w:val="5A5A5A"/>
                    <w:sz w:val="18"/>
                    <w:szCs w:val="18"/>
                  </w:rPr>
                </w:pPr>
                <w:r w:rsidRPr="007E18B7">
                  <w:rPr>
                    <w:rFonts w:ascii="Tahoma" w:eastAsia="Tahoma" w:hAnsi="Tahoma" w:cs="Tahoma"/>
                    <w:color w:val="5A5A5A"/>
                    <w:sz w:val="18"/>
                    <w:szCs w:val="18"/>
                  </w:rPr>
                  <w:t>Studentų g. 39, 08106 Vilnius</w:t>
                </w:r>
                <w:r>
                  <w:rPr>
                    <w:rFonts w:ascii="Tahoma" w:eastAsia="Tahoma" w:hAnsi="Tahoma" w:cs="Tahoma"/>
                    <w:color w:val="5A5A5A"/>
                    <w:sz w:val="18"/>
                    <w:szCs w:val="18"/>
                  </w:rPr>
                  <w:t>,</w:t>
                </w:r>
                <w:r w:rsidRPr="005A427C">
                  <w:rPr>
                    <w:rFonts w:ascii="Tahoma" w:hAnsi="Tahoma" w:cs="Tahoma"/>
                    <w:color w:val="5A5A5A"/>
                    <w:sz w:val="18"/>
                    <w:szCs w:val="18"/>
                  </w:rPr>
                  <w:t xml:space="preserve"> </w:t>
                </w:r>
                <w:hyperlink r:id="rId12" w:history="1">
                  <w:r w:rsidRPr="00CA210F">
                    <w:rPr>
                      <w:rStyle w:val="Hyperlink"/>
                      <w:rFonts w:ascii="Tahoma" w:hAnsi="Tahoma" w:cs="Tahoma"/>
                      <w:color w:val="0000FF"/>
                      <w:sz w:val="18"/>
                      <w:szCs w:val="18"/>
                      <w14:textFill>
                        <w14:solidFill>
                          <w14:srgbClr w14:val="0000FF">
                            <w14:lumMod w14:val="65000"/>
                            <w14:lumOff w14:val="35000"/>
                          </w14:srgbClr>
                        </w14:solidFill>
                      </w14:textFill>
                    </w:rPr>
                    <w:t>www.registrucentras.lt</w:t>
                  </w:r>
                </w:hyperlink>
                <w:r>
                  <w:t>,</w:t>
                </w:r>
              </w:p>
              <w:p w14:paraId="750BE3C6" w14:textId="77777777" w:rsidR="00FF6FA3" w:rsidRPr="00F11CE9" w:rsidRDefault="00FF6FA3" w:rsidP="00FF6FA3">
                <w:pPr>
                  <w:jc w:val="center"/>
                </w:pPr>
                <w:r w:rsidRPr="00F96622">
                  <w:rPr>
                    <w:rFonts w:ascii="Tahoma" w:hAnsi="Tahoma" w:cs="Tahoma"/>
                    <w:color w:val="595959" w:themeColor="text1" w:themeTint="A6"/>
                    <w:sz w:val="18"/>
                    <w:szCs w:val="18"/>
                  </w:rPr>
                  <w:t>el. pristatymo dėžutės adresas 124110246</w:t>
                </w:r>
                <w:r>
                  <w:rPr>
                    <w:rFonts w:ascii="Tahoma" w:hAnsi="Tahoma" w:cs="Tahoma"/>
                    <w:color w:val="595959" w:themeColor="text1" w:themeTint="A6"/>
                    <w:sz w:val="18"/>
                    <w:szCs w:val="18"/>
                  </w:rPr>
                  <w:t>.</w:t>
                </w:r>
              </w:p>
              <w:p w14:paraId="5D8F559A" w14:textId="15711B2B" w:rsidR="004F35D6" w:rsidRPr="00A51CCD" w:rsidRDefault="00FF6FA3" w:rsidP="00FF6FA3">
                <w:pPr>
                  <w:spacing w:after="160" w:line="276" w:lineRule="auto"/>
                  <w:jc w:val="center"/>
                  <w:rPr>
                    <w:rFonts w:ascii="Tahoma" w:hAnsi="Tahoma" w:cs="Tahoma"/>
                    <w:sz w:val="22"/>
                    <w:szCs w:val="22"/>
                    <w:lang w:eastAsia="lt-LT"/>
                  </w:rPr>
                </w:pPr>
                <w:r w:rsidRPr="00CA20E2">
                  <w:rPr>
                    <w:rFonts w:ascii="Tahoma" w:eastAsia="Tahoma" w:hAnsi="Tahoma" w:cs="Tahoma"/>
                    <w:color w:val="5A5A5A"/>
                    <w:sz w:val="18"/>
                    <w:szCs w:val="18"/>
                  </w:rPr>
                  <w:t>Duomenys kaupiami ir saugomi Juridinių asmenų registre, kodas 124110246</w:t>
                </w:r>
                <w:r>
                  <w:rPr>
                    <w:rFonts w:ascii="Tahoma" w:eastAsia="Tahoma" w:hAnsi="Tahoma" w:cs="Tahoma"/>
                    <w:color w:val="5A5A5A"/>
                    <w:sz w:val="18"/>
                    <w:szCs w:val="18"/>
                  </w:rPr>
                  <w:t>.</w:t>
                </w:r>
              </w:p>
            </w:tc>
          </w:tr>
        </w:tbl>
        <w:p w14:paraId="000C970C" w14:textId="77777777" w:rsidR="004F35D6" w:rsidRPr="001D6DEE" w:rsidRDefault="004F35D6" w:rsidP="004F35D6">
          <w:pPr>
            <w:spacing w:after="120"/>
            <w:ind w:left="567" w:firstLine="0"/>
            <w:contextualSpacing/>
            <w:jc w:val="center"/>
            <w:rPr>
              <w:rFonts w:ascii="Tahoma" w:hAnsi="Tahoma" w:cs="Tahoma"/>
              <w:color w:val="00B050"/>
              <w:sz w:val="22"/>
              <w:szCs w:val="22"/>
            </w:rPr>
          </w:pPr>
        </w:p>
        <w:p w14:paraId="7E0B5A75" w14:textId="77777777" w:rsidR="004F35D6" w:rsidRPr="001D6DEE" w:rsidRDefault="004F35D6" w:rsidP="004F35D6">
          <w:pPr>
            <w:spacing w:after="120"/>
            <w:ind w:left="567" w:firstLine="0"/>
            <w:contextualSpacing/>
            <w:jc w:val="center"/>
            <w:rPr>
              <w:rFonts w:ascii="Tahoma" w:hAnsi="Tahoma" w:cs="Tahoma"/>
              <w:color w:val="00B050"/>
              <w:sz w:val="22"/>
              <w:szCs w:val="22"/>
            </w:rPr>
          </w:pPr>
        </w:p>
        <w:p w14:paraId="149A3611" w14:textId="77777777" w:rsidR="004F35D6" w:rsidRPr="001D6DEE" w:rsidRDefault="004F35D6" w:rsidP="004F35D6">
          <w:pPr>
            <w:spacing w:after="120"/>
            <w:ind w:left="567" w:firstLine="0"/>
            <w:contextualSpacing/>
            <w:jc w:val="center"/>
            <w:rPr>
              <w:rFonts w:ascii="Tahoma" w:hAnsi="Tahoma" w:cs="Tahoma"/>
              <w:sz w:val="22"/>
              <w:szCs w:val="22"/>
            </w:rPr>
          </w:pPr>
        </w:p>
        <w:p w14:paraId="7B18D927" w14:textId="77777777" w:rsidR="004F35D6" w:rsidRPr="001D6DEE" w:rsidRDefault="004F35D6" w:rsidP="004F35D6">
          <w:pPr>
            <w:spacing w:line="240" w:lineRule="auto"/>
            <w:ind w:left="4808" w:firstLine="0"/>
            <w:rPr>
              <w:rFonts w:ascii="Tahoma" w:hAnsi="Tahoma" w:cs="Tahoma"/>
              <w:sz w:val="22"/>
              <w:szCs w:val="22"/>
            </w:rPr>
          </w:pPr>
          <w:r w:rsidRPr="001D6DEE">
            <w:rPr>
              <w:rFonts w:ascii="Tahoma" w:hAnsi="Tahoma" w:cs="Tahoma"/>
              <w:sz w:val="22"/>
              <w:szCs w:val="22"/>
            </w:rPr>
            <w:t xml:space="preserve">PATVIRTINTA </w:t>
          </w:r>
        </w:p>
        <w:p w14:paraId="034FA91A" w14:textId="77777777" w:rsidR="004F35D6" w:rsidRPr="001D6DEE" w:rsidRDefault="004F35D6" w:rsidP="004F35D6">
          <w:pPr>
            <w:spacing w:line="240" w:lineRule="auto"/>
            <w:ind w:left="4808" w:firstLine="0"/>
            <w:rPr>
              <w:rFonts w:ascii="Tahoma" w:hAnsi="Tahoma" w:cs="Tahoma"/>
              <w:i/>
              <w:iCs/>
              <w:sz w:val="22"/>
              <w:szCs w:val="22"/>
            </w:rPr>
          </w:pPr>
          <w:r w:rsidRPr="001D6DEE">
            <w:rPr>
              <w:rFonts w:ascii="Tahoma" w:hAnsi="Tahoma" w:cs="Tahoma"/>
              <w:i/>
              <w:iCs/>
              <w:sz w:val="22"/>
              <w:szCs w:val="22"/>
            </w:rPr>
            <w:t xml:space="preserve">Valstybės įmonės Registrų centro viešojo pirkimo komisijos sprendimu  </w:t>
          </w:r>
        </w:p>
        <w:p w14:paraId="22170EB5" w14:textId="77777777" w:rsidR="004F35D6" w:rsidRPr="001D6DEE" w:rsidRDefault="004F35D6" w:rsidP="004F35D6">
          <w:pPr>
            <w:spacing w:line="240" w:lineRule="auto"/>
            <w:ind w:left="4808" w:firstLine="0"/>
            <w:rPr>
              <w:rFonts w:ascii="Tahoma" w:hAnsi="Tahoma" w:cs="Tahoma"/>
              <w:i/>
              <w:iCs/>
              <w:sz w:val="22"/>
              <w:szCs w:val="22"/>
            </w:rPr>
          </w:pPr>
          <w:r w:rsidRPr="001D6DEE">
            <w:rPr>
              <w:rFonts w:ascii="Tahoma" w:hAnsi="Tahoma" w:cs="Tahoma"/>
              <w:i/>
              <w:iCs/>
              <w:sz w:val="22"/>
              <w:szCs w:val="22"/>
            </w:rPr>
            <w:t>PAKEITIMAI PATVIRTINTI:</w:t>
          </w:r>
        </w:p>
        <w:p w14:paraId="699BFB70" w14:textId="77777777" w:rsidR="004F35D6" w:rsidRPr="001D6DEE" w:rsidRDefault="004F35D6" w:rsidP="004F35D6">
          <w:pPr>
            <w:spacing w:line="240" w:lineRule="auto"/>
            <w:ind w:left="4808" w:firstLine="0"/>
            <w:rPr>
              <w:rFonts w:ascii="Tahoma" w:hAnsi="Tahoma" w:cs="Tahoma"/>
              <w:sz w:val="22"/>
              <w:szCs w:val="22"/>
            </w:rPr>
          </w:pPr>
          <w:r w:rsidRPr="001D6DEE">
            <w:rPr>
              <w:rFonts w:ascii="Tahoma" w:hAnsi="Tahoma" w:cs="Tahoma"/>
              <w:sz w:val="22"/>
              <w:szCs w:val="22"/>
            </w:rPr>
            <w:t>NETAIKOMA</w:t>
          </w:r>
        </w:p>
        <w:p w14:paraId="2009E5AF" w14:textId="77777777" w:rsidR="004F35D6" w:rsidRPr="001D6DEE" w:rsidRDefault="004F35D6" w:rsidP="004F35D6">
          <w:pPr>
            <w:spacing w:after="120"/>
            <w:ind w:left="567" w:firstLine="0"/>
            <w:contextualSpacing/>
            <w:jc w:val="center"/>
            <w:rPr>
              <w:rFonts w:ascii="Tahoma" w:hAnsi="Tahoma" w:cs="Tahoma"/>
              <w:sz w:val="22"/>
              <w:szCs w:val="22"/>
            </w:rPr>
          </w:pPr>
        </w:p>
        <w:p w14:paraId="36BD36ED" w14:textId="77777777" w:rsidR="004F35D6" w:rsidRPr="001D6DEE" w:rsidRDefault="004F35D6" w:rsidP="004F35D6">
          <w:pPr>
            <w:spacing w:after="120"/>
            <w:ind w:left="567" w:firstLine="0"/>
            <w:contextualSpacing/>
            <w:jc w:val="center"/>
            <w:rPr>
              <w:rFonts w:ascii="Tahoma" w:hAnsi="Tahoma" w:cs="Tahoma"/>
              <w:sz w:val="22"/>
              <w:szCs w:val="22"/>
            </w:rPr>
          </w:pPr>
        </w:p>
        <w:p w14:paraId="13F0FF76" w14:textId="74AEBFA7" w:rsidR="004F35D6" w:rsidRPr="001D6DEE" w:rsidRDefault="004F35D6" w:rsidP="004F35D6">
          <w:pPr>
            <w:spacing w:after="120"/>
            <w:ind w:left="567" w:firstLine="0"/>
            <w:contextualSpacing/>
            <w:jc w:val="center"/>
            <w:rPr>
              <w:rFonts w:ascii="Tahoma" w:hAnsi="Tahoma" w:cs="Tahoma"/>
              <w:b/>
              <w:bCs/>
              <w:sz w:val="22"/>
              <w:szCs w:val="22"/>
            </w:rPr>
          </w:pPr>
          <w:r w:rsidRPr="001D6DEE">
            <w:rPr>
              <w:rFonts w:ascii="Tahoma" w:hAnsi="Tahoma" w:cs="Tahoma"/>
              <w:b/>
              <w:bCs/>
              <w:sz w:val="22"/>
              <w:szCs w:val="22"/>
            </w:rPr>
            <w:t>TARPTAUTINIO VIEŠOJO PIRKIMO „ELEKTRONINIŲ SIUNTŲ IŠ NACIONALINĖS ELEKTRONINIŲ SIUNTŲ PRISTATYMO, NAUDOJANT PAŠTO TINKLĄ, INFORMACINĖS SISTEMOS NUORAŠŲ SPAUSDINIMO IR PRISTATYMO PASLAUGOS</w:t>
          </w:r>
          <w:r w:rsidR="00C7786A">
            <w:rPr>
              <w:rFonts w:ascii="Tahoma" w:hAnsi="Tahoma" w:cs="Tahoma"/>
              <w:b/>
              <w:bCs/>
              <w:sz w:val="22"/>
              <w:szCs w:val="22"/>
            </w:rPr>
            <w:t>“</w:t>
          </w:r>
        </w:p>
        <w:p w14:paraId="1F8511C9" w14:textId="77777777" w:rsidR="004F35D6" w:rsidRPr="001D6DEE" w:rsidRDefault="004F35D6" w:rsidP="004F35D6">
          <w:pPr>
            <w:spacing w:after="120"/>
            <w:ind w:left="567" w:firstLine="0"/>
            <w:contextualSpacing/>
            <w:jc w:val="center"/>
            <w:rPr>
              <w:rFonts w:ascii="Tahoma" w:hAnsi="Tahoma" w:cs="Tahoma"/>
              <w:sz w:val="22"/>
              <w:szCs w:val="22"/>
            </w:rPr>
          </w:pPr>
          <w:r w:rsidRPr="001D6DEE">
            <w:rPr>
              <w:rFonts w:ascii="Tahoma" w:hAnsi="Tahoma" w:cs="Tahoma"/>
              <w:b/>
              <w:bCs/>
              <w:sz w:val="22"/>
              <w:szCs w:val="22"/>
            </w:rPr>
            <w:t>SKELBIAMŲ DERYBŲ SPECIALIOSIOS SĄLYGOS</w:t>
          </w:r>
        </w:p>
        <w:p w14:paraId="517C01D9" w14:textId="4F07FD2C" w:rsidR="001C24BC" w:rsidRPr="00A51CCD" w:rsidRDefault="004F35D6" w:rsidP="004F35D6">
          <w:pPr>
            <w:spacing w:after="120"/>
            <w:ind w:left="567" w:firstLine="0"/>
            <w:contextualSpacing/>
            <w:jc w:val="center"/>
            <w:rPr>
              <w:rFonts w:ascii="Tahoma" w:hAnsi="Tahoma" w:cs="Tahoma"/>
              <w:sz w:val="22"/>
              <w:szCs w:val="22"/>
            </w:rPr>
          </w:pPr>
          <w:r w:rsidRPr="001D6DEE">
            <w:rPr>
              <w:rFonts w:ascii="Tahoma" w:hAnsi="Tahoma" w:cs="Tahoma"/>
              <w:b/>
              <w:bCs/>
              <w:sz w:val="22"/>
              <w:szCs w:val="22"/>
            </w:rPr>
            <w:t xml:space="preserve">Versija Nr. </w:t>
          </w:r>
          <w:r w:rsidRPr="001D6DEE">
            <w:rPr>
              <w:rFonts w:ascii="Tahoma" w:hAnsi="Tahoma" w:cs="Tahoma"/>
              <w:b/>
              <w:bCs/>
              <w:sz w:val="22"/>
              <w:szCs w:val="22"/>
              <w:lang w:val="en-US"/>
            </w:rPr>
            <w:t>1</w:t>
          </w:r>
          <w:r w:rsidR="005F13F0" w:rsidRPr="00A51CCD">
            <w:rPr>
              <w:rFonts w:ascii="Tahoma" w:hAnsi="Tahoma" w:cs="Tahoma"/>
              <w:sz w:val="22"/>
              <w:szCs w:val="22"/>
            </w:rPr>
            <w:br w:type="page"/>
          </w:r>
        </w:p>
        <w:sdt>
          <w:sdtPr>
            <w:rPr>
              <w:rFonts w:ascii="Tahoma" w:hAnsi="Tahoma" w:cs="Tahoma"/>
              <w:sz w:val="22"/>
              <w:szCs w:val="22"/>
            </w:rPr>
            <w:id w:val="1253785632"/>
            <w:docPartObj>
              <w:docPartGallery w:val="Table of Contents"/>
              <w:docPartUnique/>
            </w:docPartObj>
          </w:sdtPr>
          <w:sdtEndPr>
            <w:rPr>
              <w:noProof/>
            </w:rPr>
          </w:sdtEndPr>
          <w:sdtContent>
            <w:p w14:paraId="52073D81" w14:textId="07BDAB6F" w:rsidR="00173FBA" w:rsidRPr="00A51CCD" w:rsidRDefault="00173FBA" w:rsidP="00721908">
              <w:pPr>
                <w:ind w:firstLine="142"/>
                <w:rPr>
                  <w:rFonts w:ascii="Tahoma" w:hAnsi="Tahoma" w:cs="Tahoma"/>
                  <w:sz w:val="22"/>
                  <w:szCs w:val="22"/>
                </w:rPr>
              </w:pPr>
              <w:r w:rsidRPr="00A51CCD">
                <w:rPr>
                  <w:rFonts w:ascii="Tahoma" w:hAnsi="Tahoma" w:cs="Tahoma"/>
                  <w:sz w:val="22"/>
                  <w:szCs w:val="22"/>
                </w:rPr>
                <w:t>T</w:t>
              </w:r>
              <w:r w:rsidR="00A46BF1" w:rsidRPr="00A51CCD">
                <w:rPr>
                  <w:rFonts w:ascii="Tahoma" w:hAnsi="Tahoma" w:cs="Tahoma"/>
                  <w:sz w:val="22"/>
                  <w:szCs w:val="22"/>
                </w:rPr>
                <w:t>URINYS</w:t>
              </w:r>
            </w:p>
            <w:p w14:paraId="036C165D" w14:textId="613EFBF3" w:rsidR="00B20664" w:rsidRPr="00A51CCD" w:rsidRDefault="00173FBA">
              <w:pPr>
                <w:pStyle w:val="TOC1"/>
                <w:rPr>
                  <w:rFonts w:ascii="Tahoma" w:hAnsi="Tahoma" w:cs="Tahoma"/>
                  <w:noProof/>
                  <w:kern w:val="2"/>
                  <w:sz w:val="22"/>
                  <w:szCs w:val="22"/>
                  <w:lang w:val="en-US" w:eastAsia="en-US"/>
                  <w14:ligatures w14:val="standardContextual"/>
                </w:rPr>
              </w:pPr>
              <w:r w:rsidRPr="00A51CCD">
                <w:rPr>
                  <w:rFonts w:ascii="Tahoma" w:hAnsi="Tahoma" w:cs="Tahoma"/>
                  <w:sz w:val="22"/>
                  <w:szCs w:val="22"/>
                </w:rPr>
                <w:fldChar w:fldCharType="begin"/>
              </w:r>
              <w:r w:rsidRPr="00A51CCD">
                <w:rPr>
                  <w:rFonts w:ascii="Tahoma" w:hAnsi="Tahoma" w:cs="Tahoma"/>
                  <w:sz w:val="22"/>
                  <w:szCs w:val="22"/>
                </w:rPr>
                <w:instrText xml:space="preserve"> TOC \o "1-3" \h \z \u </w:instrText>
              </w:r>
              <w:r w:rsidRPr="00A51CCD">
                <w:rPr>
                  <w:rFonts w:ascii="Tahoma" w:hAnsi="Tahoma" w:cs="Tahoma"/>
                  <w:sz w:val="22"/>
                  <w:szCs w:val="22"/>
                </w:rPr>
                <w:fldChar w:fldCharType="separate"/>
              </w:r>
              <w:hyperlink w:anchor="_Toc165295350" w:history="1">
                <w:r w:rsidR="00B20664" w:rsidRPr="00A51CCD">
                  <w:rPr>
                    <w:rStyle w:val="Hyperlink"/>
                    <w:rFonts w:ascii="Tahoma" w:hAnsi="Tahoma" w:cs="Tahoma"/>
                    <w:noProof/>
                    <w:sz w:val="22"/>
                    <w:szCs w:val="22"/>
                  </w:rPr>
                  <w:t>1.</w:t>
                </w:r>
                <w:r w:rsidR="00B20664" w:rsidRPr="00A51CCD">
                  <w:rPr>
                    <w:rFonts w:ascii="Tahoma" w:hAnsi="Tahoma" w:cs="Tahoma"/>
                    <w:noProof/>
                    <w:kern w:val="2"/>
                    <w:sz w:val="22"/>
                    <w:szCs w:val="22"/>
                    <w:lang w:val="en-US" w:eastAsia="en-US"/>
                    <w14:ligatures w14:val="standardContextual"/>
                  </w:rPr>
                  <w:tab/>
                </w:r>
                <w:r w:rsidR="00B20664" w:rsidRPr="00A51CCD">
                  <w:rPr>
                    <w:rStyle w:val="Hyperlink"/>
                    <w:rFonts w:ascii="Tahoma" w:hAnsi="Tahoma" w:cs="Tahoma"/>
                    <w:noProof/>
                    <w:sz w:val="22"/>
                    <w:szCs w:val="22"/>
                  </w:rPr>
                  <w:t>Bendra informacija</w:t>
                </w:r>
                <w:r w:rsidR="00B20664" w:rsidRPr="00A51CCD">
                  <w:rPr>
                    <w:rFonts w:ascii="Tahoma" w:hAnsi="Tahoma" w:cs="Tahoma"/>
                    <w:noProof/>
                    <w:webHidden/>
                    <w:sz w:val="22"/>
                    <w:szCs w:val="22"/>
                  </w:rPr>
                  <w:tab/>
                </w:r>
                <w:r w:rsidR="00B20664" w:rsidRPr="00A51CCD">
                  <w:rPr>
                    <w:rFonts w:ascii="Tahoma" w:hAnsi="Tahoma" w:cs="Tahoma"/>
                    <w:noProof/>
                    <w:webHidden/>
                    <w:sz w:val="22"/>
                    <w:szCs w:val="22"/>
                  </w:rPr>
                  <w:fldChar w:fldCharType="begin"/>
                </w:r>
                <w:r w:rsidR="00B20664" w:rsidRPr="00A51CCD">
                  <w:rPr>
                    <w:rFonts w:ascii="Tahoma" w:hAnsi="Tahoma" w:cs="Tahoma"/>
                    <w:noProof/>
                    <w:webHidden/>
                    <w:sz w:val="22"/>
                    <w:szCs w:val="22"/>
                  </w:rPr>
                  <w:instrText xml:space="preserve"> PAGEREF _Toc165295350 \h </w:instrText>
                </w:r>
                <w:r w:rsidR="00B20664" w:rsidRPr="00A51CCD">
                  <w:rPr>
                    <w:rFonts w:ascii="Tahoma" w:hAnsi="Tahoma" w:cs="Tahoma"/>
                    <w:noProof/>
                    <w:webHidden/>
                    <w:sz w:val="22"/>
                    <w:szCs w:val="22"/>
                  </w:rPr>
                </w:r>
                <w:r w:rsidR="00B20664" w:rsidRPr="00A51CCD">
                  <w:rPr>
                    <w:rFonts w:ascii="Tahoma" w:hAnsi="Tahoma" w:cs="Tahoma"/>
                    <w:noProof/>
                    <w:webHidden/>
                    <w:sz w:val="22"/>
                    <w:szCs w:val="22"/>
                  </w:rPr>
                  <w:fldChar w:fldCharType="separate"/>
                </w:r>
                <w:r w:rsidR="00A51CCD">
                  <w:rPr>
                    <w:rFonts w:ascii="Tahoma" w:hAnsi="Tahoma" w:cs="Tahoma"/>
                    <w:noProof/>
                    <w:webHidden/>
                    <w:sz w:val="22"/>
                    <w:szCs w:val="22"/>
                  </w:rPr>
                  <w:t>3</w:t>
                </w:r>
                <w:r w:rsidR="00B20664" w:rsidRPr="00A51CCD">
                  <w:rPr>
                    <w:rFonts w:ascii="Tahoma" w:hAnsi="Tahoma" w:cs="Tahoma"/>
                    <w:noProof/>
                    <w:webHidden/>
                    <w:sz w:val="22"/>
                    <w:szCs w:val="22"/>
                  </w:rPr>
                  <w:fldChar w:fldCharType="end"/>
                </w:r>
              </w:hyperlink>
            </w:p>
            <w:p w14:paraId="64A29220" w14:textId="3816B5D8" w:rsidR="00B20664" w:rsidRPr="00A51CCD" w:rsidRDefault="00B20664">
              <w:pPr>
                <w:pStyle w:val="TOC1"/>
                <w:rPr>
                  <w:rFonts w:ascii="Tahoma" w:hAnsi="Tahoma" w:cs="Tahoma"/>
                  <w:noProof/>
                  <w:kern w:val="2"/>
                  <w:sz w:val="22"/>
                  <w:szCs w:val="22"/>
                  <w:lang w:val="en-US" w:eastAsia="en-US"/>
                  <w14:ligatures w14:val="standardContextual"/>
                </w:rPr>
              </w:pPr>
              <w:hyperlink w:anchor="_Toc165295351" w:history="1">
                <w:r w:rsidRPr="00A51CCD">
                  <w:rPr>
                    <w:rStyle w:val="Hyperlink"/>
                    <w:rFonts w:ascii="Tahoma" w:eastAsia="Calibri" w:hAnsi="Tahoma" w:cs="Tahoma"/>
                    <w:noProof/>
                    <w:sz w:val="22"/>
                    <w:szCs w:val="22"/>
                  </w:rPr>
                  <w:t>2.</w:t>
                </w:r>
                <w:r w:rsidRPr="00A51CCD">
                  <w:rPr>
                    <w:rFonts w:ascii="Tahoma" w:hAnsi="Tahoma" w:cs="Tahoma"/>
                    <w:noProof/>
                    <w:kern w:val="2"/>
                    <w:sz w:val="22"/>
                    <w:szCs w:val="22"/>
                    <w:lang w:val="en-US" w:eastAsia="en-US"/>
                    <w14:ligatures w14:val="standardContextual"/>
                  </w:rPr>
                  <w:tab/>
                </w:r>
                <w:r w:rsidRPr="00A51CCD">
                  <w:rPr>
                    <w:rStyle w:val="Hyperlink"/>
                    <w:rFonts w:ascii="Tahoma" w:hAnsi="Tahoma" w:cs="Tahoma"/>
                    <w:noProof/>
                    <w:sz w:val="22"/>
                    <w:szCs w:val="22"/>
                  </w:rPr>
                  <w:t>Pirkimo objektas</w:t>
                </w:r>
                <w:r w:rsidRPr="00A51CCD">
                  <w:rPr>
                    <w:rFonts w:ascii="Tahoma" w:hAnsi="Tahoma" w:cs="Tahoma"/>
                    <w:noProof/>
                    <w:webHidden/>
                    <w:sz w:val="22"/>
                    <w:szCs w:val="22"/>
                  </w:rPr>
                  <w:tab/>
                </w:r>
                <w:r w:rsidRPr="00A51CCD">
                  <w:rPr>
                    <w:rFonts w:ascii="Tahoma" w:hAnsi="Tahoma" w:cs="Tahoma"/>
                    <w:noProof/>
                    <w:webHidden/>
                    <w:sz w:val="22"/>
                    <w:szCs w:val="22"/>
                  </w:rPr>
                  <w:fldChar w:fldCharType="begin"/>
                </w:r>
                <w:r w:rsidRPr="00A51CCD">
                  <w:rPr>
                    <w:rFonts w:ascii="Tahoma" w:hAnsi="Tahoma" w:cs="Tahoma"/>
                    <w:noProof/>
                    <w:webHidden/>
                    <w:sz w:val="22"/>
                    <w:szCs w:val="22"/>
                  </w:rPr>
                  <w:instrText xml:space="preserve"> PAGEREF _Toc165295351 \h </w:instrText>
                </w:r>
                <w:r w:rsidRPr="00A51CCD">
                  <w:rPr>
                    <w:rFonts w:ascii="Tahoma" w:hAnsi="Tahoma" w:cs="Tahoma"/>
                    <w:noProof/>
                    <w:webHidden/>
                    <w:sz w:val="22"/>
                    <w:szCs w:val="22"/>
                  </w:rPr>
                </w:r>
                <w:r w:rsidRPr="00A51CCD">
                  <w:rPr>
                    <w:rFonts w:ascii="Tahoma" w:hAnsi="Tahoma" w:cs="Tahoma"/>
                    <w:noProof/>
                    <w:webHidden/>
                    <w:sz w:val="22"/>
                    <w:szCs w:val="22"/>
                  </w:rPr>
                  <w:fldChar w:fldCharType="separate"/>
                </w:r>
                <w:r w:rsidR="00A51CCD">
                  <w:rPr>
                    <w:rFonts w:ascii="Tahoma" w:hAnsi="Tahoma" w:cs="Tahoma"/>
                    <w:noProof/>
                    <w:webHidden/>
                    <w:sz w:val="22"/>
                    <w:szCs w:val="22"/>
                  </w:rPr>
                  <w:t>3</w:t>
                </w:r>
                <w:r w:rsidRPr="00A51CCD">
                  <w:rPr>
                    <w:rFonts w:ascii="Tahoma" w:hAnsi="Tahoma" w:cs="Tahoma"/>
                    <w:noProof/>
                    <w:webHidden/>
                    <w:sz w:val="22"/>
                    <w:szCs w:val="22"/>
                  </w:rPr>
                  <w:fldChar w:fldCharType="end"/>
                </w:r>
              </w:hyperlink>
            </w:p>
            <w:p w14:paraId="4BCCB323" w14:textId="4EE09216" w:rsidR="00B20664" w:rsidRPr="00A51CCD" w:rsidRDefault="00B20664">
              <w:pPr>
                <w:pStyle w:val="TOC1"/>
                <w:rPr>
                  <w:rFonts w:ascii="Tahoma" w:hAnsi="Tahoma" w:cs="Tahoma"/>
                  <w:noProof/>
                  <w:kern w:val="2"/>
                  <w:sz w:val="22"/>
                  <w:szCs w:val="22"/>
                  <w:lang w:val="en-US" w:eastAsia="en-US"/>
                  <w14:ligatures w14:val="standardContextual"/>
                </w:rPr>
              </w:pPr>
              <w:hyperlink w:anchor="_Toc165295352" w:history="1">
                <w:r w:rsidRPr="00A51CCD">
                  <w:rPr>
                    <w:rStyle w:val="Hyperlink"/>
                    <w:rFonts w:ascii="Tahoma" w:hAnsi="Tahoma" w:cs="Tahoma"/>
                    <w:noProof/>
                    <w:sz w:val="22"/>
                    <w:szCs w:val="22"/>
                  </w:rPr>
                  <w:t>3. Susitikimai su tiekėjais ir objekto apžiūra</w:t>
                </w:r>
                <w:r w:rsidRPr="00A51CCD">
                  <w:rPr>
                    <w:rFonts w:ascii="Tahoma" w:hAnsi="Tahoma" w:cs="Tahoma"/>
                    <w:noProof/>
                    <w:webHidden/>
                    <w:sz w:val="22"/>
                    <w:szCs w:val="22"/>
                  </w:rPr>
                  <w:tab/>
                </w:r>
                <w:r w:rsidRPr="00A51CCD">
                  <w:rPr>
                    <w:rFonts w:ascii="Tahoma" w:hAnsi="Tahoma" w:cs="Tahoma"/>
                    <w:noProof/>
                    <w:webHidden/>
                    <w:sz w:val="22"/>
                    <w:szCs w:val="22"/>
                  </w:rPr>
                  <w:fldChar w:fldCharType="begin"/>
                </w:r>
                <w:r w:rsidRPr="00A51CCD">
                  <w:rPr>
                    <w:rFonts w:ascii="Tahoma" w:hAnsi="Tahoma" w:cs="Tahoma"/>
                    <w:noProof/>
                    <w:webHidden/>
                    <w:sz w:val="22"/>
                    <w:szCs w:val="22"/>
                  </w:rPr>
                  <w:instrText xml:space="preserve"> PAGEREF _Toc165295352 \h </w:instrText>
                </w:r>
                <w:r w:rsidRPr="00A51CCD">
                  <w:rPr>
                    <w:rFonts w:ascii="Tahoma" w:hAnsi="Tahoma" w:cs="Tahoma"/>
                    <w:noProof/>
                    <w:webHidden/>
                    <w:sz w:val="22"/>
                    <w:szCs w:val="22"/>
                  </w:rPr>
                </w:r>
                <w:r w:rsidRPr="00A51CCD">
                  <w:rPr>
                    <w:rFonts w:ascii="Tahoma" w:hAnsi="Tahoma" w:cs="Tahoma"/>
                    <w:noProof/>
                    <w:webHidden/>
                    <w:sz w:val="22"/>
                    <w:szCs w:val="22"/>
                  </w:rPr>
                  <w:fldChar w:fldCharType="separate"/>
                </w:r>
                <w:r w:rsidR="00A51CCD">
                  <w:rPr>
                    <w:rFonts w:ascii="Tahoma" w:hAnsi="Tahoma" w:cs="Tahoma"/>
                    <w:noProof/>
                    <w:webHidden/>
                    <w:sz w:val="22"/>
                    <w:szCs w:val="22"/>
                  </w:rPr>
                  <w:t>4</w:t>
                </w:r>
                <w:r w:rsidRPr="00A51CCD">
                  <w:rPr>
                    <w:rFonts w:ascii="Tahoma" w:hAnsi="Tahoma" w:cs="Tahoma"/>
                    <w:noProof/>
                    <w:webHidden/>
                    <w:sz w:val="22"/>
                    <w:szCs w:val="22"/>
                  </w:rPr>
                  <w:fldChar w:fldCharType="end"/>
                </w:r>
              </w:hyperlink>
            </w:p>
            <w:p w14:paraId="07011392" w14:textId="3602EB1D" w:rsidR="00B20664" w:rsidRPr="00A51CCD" w:rsidRDefault="00B20664">
              <w:pPr>
                <w:pStyle w:val="TOC1"/>
                <w:rPr>
                  <w:rFonts w:ascii="Tahoma" w:hAnsi="Tahoma" w:cs="Tahoma"/>
                  <w:noProof/>
                  <w:kern w:val="2"/>
                  <w:sz w:val="22"/>
                  <w:szCs w:val="22"/>
                  <w:lang w:val="en-US" w:eastAsia="en-US"/>
                  <w14:ligatures w14:val="standardContextual"/>
                </w:rPr>
              </w:pPr>
              <w:hyperlink w:anchor="_Toc165295353" w:history="1">
                <w:r w:rsidRPr="00A51CCD">
                  <w:rPr>
                    <w:rStyle w:val="Hyperlink"/>
                    <w:rFonts w:ascii="Tahoma" w:hAnsi="Tahoma" w:cs="Tahoma"/>
                    <w:iCs/>
                    <w:noProof/>
                    <w:sz w:val="22"/>
                    <w:szCs w:val="22"/>
                  </w:rPr>
                  <w:t>4.</w:t>
                </w:r>
                <w:r w:rsidRPr="00A51CCD">
                  <w:rPr>
                    <w:rFonts w:ascii="Tahoma" w:hAnsi="Tahoma" w:cs="Tahoma"/>
                    <w:noProof/>
                    <w:kern w:val="2"/>
                    <w:sz w:val="22"/>
                    <w:szCs w:val="22"/>
                    <w:lang w:val="en-US" w:eastAsia="en-US"/>
                    <w14:ligatures w14:val="standardContextual"/>
                  </w:rPr>
                  <w:tab/>
                </w:r>
                <w:r w:rsidRPr="00A51CCD">
                  <w:rPr>
                    <w:rStyle w:val="Hyperlink"/>
                    <w:rFonts w:ascii="Tahoma" w:hAnsi="Tahoma" w:cs="Tahoma"/>
                    <w:noProof/>
                    <w:sz w:val="22"/>
                    <w:szCs w:val="22"/>
                  </w:rPr>
                  <w:t>Kandidatų pašalinimo pagrindai, kvalifikacijos reikalavimai</w:t>
                </w:r>
                <w:r w:rsidRPr="00A51CCD">
                  <w:rPr>
                    <w:rFonts w:ascii="Tahoma" w:hAnsi="Tahoma" w:cs="Tahoma"/>
                    <w:noProof/>
                    <w:webHidden/>
                    <w:sz w:val="22"/>
                    <w:szCs w:val="22"/>
                  </w:rPr>
                  <w:tab/>
                </w:r>
                <w:r w:rsidRPr="00A51CCD">
                  <w:rPr>
                    <w:rFonts w:ascii="Tahoma" w:hAnsi="Tahoma" w:cs="Tahoma"/>
                    <w:noProof/>
                    <w:webHidden/>
                    <w:sz w:val="22"/>
                    <w:szCs w:val="22"/>
                  </w:rPr>
                  <w:fldChar w:fldCharType="begin"/>
                </w:r>
                <w:r w:rsidRPr="00A51CCD">
                  <w:rPr>
                    <w:rFonts w:ascii="Tahoma" w:hAnsi="Tahoma" w:cs="Tahoma"/>
                    <w:noProof/>
                    <w:webHidden/>
                    <w:sz w:val="22"/>
                    <w:szCs w:val="22"/>
                  </w:rPr>
                  <w:instrText xml:space="preserve"> PAGEREF _Toc165295353 \h </w:instrText>
                </w:r>
                <w:r w:rsidRPr="00A51CCD">
                  <w:rPr>
                    <w:rFonts w:ascii="Tahoma" w:hAnsi="Tahoma" w:cs="Tahoma"/>
                    <w:noProof/>
                    <w:webHidden/>
                    <w:sz w:val="22"/>
                    <w:szCs w:val="22"/>
                  </w:rPr>
                </w:r>
                <w:r w:rsidRPr="00A51CCD">
                  <w:rPr>
                    <w:rFonts w:ascii="Tahoma" w:hAnsi="Tahoma" w:cs="Tahoma"/>
                    <w:noProof/>
                    <w:webHidden/>
                    <w:sz w:val="22"/>
                    <w:szCs w:val="22"/>
                  </w:rPr>
                  <w:fldChar w:fldCharType="separate"/>
                </w:r>
                <w:r w:rsidR="00A51CCD">
                  <w:rPr>
                    <w:rFonts w:ascii="Tahoma" w:hAnsi="Tahoma" w:cs="Tahoma"/>
                    <w:noProof/>
                    <w:webHidden/>
                    <w:sz w:val="22"/>
                    <w:szCs w:val="22"/>
                  </w:rPr>
                  <w:t>4</w:t>
                </w:r>
                <w:r w:rsidRPr="00A51CCD">
                  <w:rPr>
                    <w:rFonts w:ascii="Tahoma" w:hAnsi="Tahoma" w:cs="Tahoma"/>
                    <w:noProof/>
                    <w:webHidden/>
                    <w:sz w:val="22"/>
                    <w:szCs w:val="22"/>
                  </w:rPr>
                  <w:fldChar w:fldCharType="end"/>
                </w:r>
              </w:hyperlink>
            </w:p>
            <w:p w14:paraId="4F5870F3" w14:textId="4A5790C7" w:rsidR="00B20664" w:rsidRPr="00A51CCD" w:rsidRDefault="00B20664">
              <w:pPr>
                <w:pStyle w:val="TOC1"/>
                <w:rPr>
                  <w:rFonts w:ascii="Tahoma" w:hAnsi="Tahoma" w:cs="Tahoma"/>
                  <w:noProof/>
                  <w:kern w:val="2"/>
                  <w:sz w:val="22"/>
                  <w:szCs w:val="22"/>
                  <w:lang w:val="en-US" w:eastAsia="en-US"/>
                  <w14:ligatures w14:val="standardContextual"/>
                </w:rPr>
              </w:pPr>
              <w:hyperlink w:anchor="_Toc165295354" w:history="1">
                <w:r w:rsidRPr="00A51CCD">
                  <w:rPr>
                    <w:rStyle w:val="Hyperlink"/>
                    <w:rFonts w:ascii="Tahoma" w:hAnsi="Tahoma" w:cs="Tahoma"/>
                    <w:noProof/>
                    <w:sz w:val="22"/>
                    <w:szCs w:val="22"/>
                  </w:rPr>
                  <w:t>5.</w:t>
                </w:r>
                <w:r w:rsidRPr="00A51CCD">
                  <w:rPr>
                    <w:rFonts w:ascii="Tahoma" w:hAnsi="Tahoma" w:cs="Tahoma"/>
                    <w:noProof/>
                    <w:kern w:val="2"/>
                    <w:sz w:val="22"/>
                    <w:szCs w:val="22"/>
                    <w:lang w:val="en-US" w:eastAsia="en-US"/>
                    <w14:ligatures w14:val="standardContextual"/>
                  </w:rPr>
                  <w:tab/>
                </w:r>
                <w:r w:rsidRPr="00A51CCD">
                  <w:rPr>
                    <w:rStyle w:val="Hyperlink"/>
                    <w:rFonts w:ascii="Tahoma" w:hAnsi="Tahoma" w:cs="Tahoma"/>
                    <w:noProof/>
                    <w:sz w:val="22"/>
                    <w:szCs w:val="22"/>
                  </w:rPr>
                  <w:t>Specialieji reikalavimai paraiškų rengimui ir pateikimui</w:t>
                </w:r>
                <w:r w:rsidRPr="00A51CCD">
                  <w:rPr>
                    <w:rFonts w:ascii="Tahoma" w:hAnsi="Tahoma" w:cs="Tahoma"/>
                    <w:noProof/>
                    <w:webHidden/>
                    <w:sz w:val="22"/>
                    <w:szCs w:val="22"/>
                  </w:rPr>
                  <w:tab/>
                </w:r>
                <w:r w:rsidRPr="00A51CCD">
                  <w:rPr>
                    <w:rFonts w:ascii="Tahoma" w:hAnsi="Tahoma" w:cs="Tahoma"/>
                    <w:noProof/>
                    <w:webHidden/>
                    <w:sz w:val="22"/>
                    <w:szCs w:val="22"/>
                  </w:rPr>
                  <w:fldChar w:fldCharType="begin"/>
                </w:r>
                <w:r w:rsidRPr="00A51CCD">
                  <w:rPr>
                    <w:rFonts w:ascii="Tahoma" w:hAnsi="Tahoma" w:cs="Tahoma"/>
                    <w:noProof/>
                    <w:webHidden/>
                    <w:sz w:val="22"/>
                    <w:szCs w:val="22"/>
                  </w:rPr>
                  <w:instrText xml:space="preserve"> PAGEREF _Toc165295354 \h </w:instrText>
                </w:r>
                <w:r w:rsidRPr="00A51CCD">
                  <w:rPr>
                    <w:rFonts w:ascii="Tahoma" w:hAnsi="Tahoma" w:cs="Tahoma"/>
                    <w:noProof/>
                    <w:webHidden/>
                    <w:sz w:val="22"/>
                    <w:szCs w:val="22"/>
                  </w:rPr>
                </w:r>
                <w:r w:rsidRPr="00A51CCD">
                  <w:rPr>
                    <w:rFonts w:ascii="Tahoma" w:hAnsi="Tahoma" w:cs="Tahoma"/>
                    <w:noProof/>
                    <w:webHidden/>
                    <w:sz w:val="22"/>
                    <w:szCs w:val="22"/>
                  </w:rPr>
                  <w:fldChar w:fldCharType="separate"/>
                </w:r>
                <w:r w:rsidR="00A51CCD">
                  <w:rPr>
                    <w:rFonts w:ascii="Tahoma" w:hAnsi="Tahoma" w:cs="Tahoma"/>
                    <w:noProof/>
                    <w:webHidden/>
                    <w:sz w:val="22"/>
                    <w:szCs w:val="22"/>
                  </w:rPr>
                  <w:t>4</w:t>
                </w:r>
                <w:r w:rsidRPr="00A51CCD">
                  <w:rPr>
                    <w:rFonts w:ascii="Tahoma" w:hAnsi="Tahoma" w:cs="Tahoma"/>
                    <w:noProof/>
                    <w:webHidden/>
                    <w:sz w:val="22"/>
                    <w:szCs w:val="22"/>
                  </w:rPr>
                  <w:fldChar w:fldCharType="end"/>
                </w:r>
              </w:hyperlink>
            </w:p>
            <w:p w14:paraId="0EF1FADD" w14:textId="122BDF33" w:rsidR="00B20664" w:rsidRPr="00A51CCD" w:rsidRDefault="00B20664">
              <w:pPr>
                <w:pStyle w:val="TOC1"/>
                <w:rPr>
                  <w:rFonts w:ascii="Tahoma" w:hAnsi="Tahoma" w:cs="Tahoma"/>
                  <w:noProof/>
                  <w:kern w:val="2"/>
                  <w:sz w:val="22"/>
                  <w:szCs w:val="22"/>
                  <w:lang w:val="en-US" w:eastAsia="en-US"/>
                  <w14:ligatures w14:val="standardContextual"/>
                </w:rPr>
              </w:pPr>
              <w:hyperlink w:anchor="_Toc165295355" w:history="1">
                <w:r w:rsidRPr="00A51CCD">
                  <w:rPr>
                    <w:rStyle w:val="Hyperlink"/>
                    <w:rFonts w:ascii="Tahoma" w:hAnsi="Tahoma" w:cs="Tahoma"/>
                    <w:noProof/>
                    <w:sz w:val="22"/>
                    <w:szCs w:val="22"/>
                  </w:rPr>
                  <w:t>6.</w:t>
                </w:r>
                <w:r w:rsidRPr="00A51CCD">
                  <w:rPr>
                    <w:rFonts w:ascii="Tahoma" w:hAnsi="Tahoma" w:cs="Tahoma"/>
                    <w:noProof/>
                    <w:kern w:val="2"/>
                    <w:sz w:val="22"/>
                    <w:szCs w:val="22"/>
                    <w:lang w:val="en-US" w:eastAsia="en-US"/>
                    <w14:ligatures w14:val="standardContextual"/>
                  </w:rPr>
                  <w:tab/>
                </w:r>
                <w:r w:rsidRPr="00A51CCD">
                  <w:rPr>
                    <w:rStyle w:val="Hyperlink"/>
                    <w:rFonts w:ascii="Tahoma" w:hAnsi="Tahoma" w:cs="Tahoma"/>
                    <w:noProof/>
                    <w:sz w:val="22"/>
                    <w:szCs w:val="22"/>
                  </w:rPr>
                  <w:t>Reikalavimai, susiję su nacionaliniu saugumu</w:t>
                </w:r>
                <w:r w:rsidRPr="00A51CCD">
                  <w:rPr>
                    <w:rFonts w:ascii="Tahoma" w:hAnsi="Tahoma" w:cs="Tahoma"/>
                    <w:noProof/>
                    <w:webHidden/>
                    <w:sz w:val="22"/>
                    <w:szCs w:val="22"/>
                  </w:rPr>
                  <w:tab/>
                </w:r>
                <w:r w:rsidRPr="00A51CCD">
                  <w:rPr>
                    <w:rFonts w:ascii="Tahoma" w:hAnsi="Tahoma" w:cs="Tahoma"/>
                    <w:noProof/>
                    <w:webHidden/>
                    <w:sz w:val="22"/>
                    <w:szCs w:val="22"/>
                  </w:rPr>
                  <w:fldChar w:fldCharType="begin"/>
                </w:r>
                <w:r w:rsidRPr="00A51CCD">
                  <w:rPr>
                    <w:rFonts w:ascii="Tahoma" w:hAnsi="Tahoma" w:cs="Tahoma"/>
                    <w:noProof/>
                    <w:webHidden/>
                    <w:sz w:val="22"/>
                    <w:szCs w:val="22"/>
                  </w:rPr>
                  <w:instrText xml:space="preserve"> PAGEREF _Toc165295355 \h </w:instrText>
                </w:r>
                <w:r w:rsidRPr="00A51CCD">
                  <w:rPr>
                    <w:rFonts w:ascii="Tahoma" w:hAnsi="Tahoma" w:cs="Tahoma"/>
                    <w:noProof/>
                    <w:webHidden/>
                    <w:sz w:val="22"/>
                    <w:szCs w:val="22"/>
                  </w:rPr>
                </w:r>
                <w:r w:rsidRPr="00A51CCD">
                  <w:rPr>
                    <w:rFonts w:ascii="Tahoma" w:hAnsi="Tahoma" w:cs="Tahoma"/>
                    <w:noProof/>
                    <w:webHidden/>
                    <w:sz w:val="22"/>
                    <w:szCs w:val="22"/>
                  </w:rPr>
                  <w:fldChar w:fldCharType="separate"/>
                </w:r>
                <w:r w:rsidR="00A51CCD">
                  <w:rPr>
                    <w:rFonts w:ascii="Tahoma" w:hAnsi="Tahoma" w:cs="Tahoma"/>
                    <w:noProof/>
                    <w:webHidden/>
                    <w:sz w:val="22"/>
                    <w:szCs w:val="22"/>
                  </w:rPr>
                  <w:t>4</w:t>
                </w:r>
                <w:r w:rsidRPr="00A51CCD">
                  <w:rPr>
                    <w:rFonts w:ascii="Tahoma" w:hAnsi="Tahoma" w:cs="Tahoma"/>
                    <w:noProof/>
                    <w:webHidden/>
                    <w:sz w:val="22"/>
                    <w:szCs w:val="22"/>
                  </w:rPr>
                  <w:fldChar w:fldCharType="end"/>
                </w:r>
              </w:hyperlink>
            </w:p>
            <w:p w14:paraId="7431A8EE" w14:textId="40E20B82" w:rsidR="00B20664" w:rsidRPr="00A51CCD" w:rsidRDefault="00B20664">
              <w:pPr>
                <w:pStyle w:val="TOC1"/>
                <w:rPr>
                  <w:rFonts w:ascii="Tahoma" w:hAnsi="Tahoma" w:cs="Tahoma"/>
                  <w:noProof/>
                  <w:kern w:val="2"/>
                  <w:sz w:val="22"/>
                  <w:szCs w:val="22"/>
                  <w:lang w:val="en-US" w:eastAsia="en-US"/>
                  <w14:ligatures w14:val="standardContextual"/>
                </w:rPr>
              </w:pPr>
              <w:hyperlink w:anchor="_Toc165295356" w:history="1">
                <w:r w:rsidRPr="00A51CCD">
                  <w:rPr>
                    <w:rStyle w:val="Hyperlink"/>
                    <w:rFonts w:ascii="Tahoma" w:hAnsi="Tahoma" w:cs="Tahoma"/>
                    <w:noProof/>
                    <w:sz w:val="22"/>
                    <w:szCs w:val="22"/>
                  </w:rPr>
                  <w:t>7.</w:t>
                </w:r>
                <w:r w:rsidRPr="00A51CCD">
                  <w:rPr>
                    <w:rFonts w:ascii="Tahoma" w:hAnsi="Tahoma" w:cs="Tahoma"/>
                    <w:noProof/>
                    <w:kern w:val="2"/>
                    <w:sz w:val="22"/>
                    <w:szCs w:val="22"/>
                    <w:lang w:val="en-US" w:eastAsia="en-US"/>
                    <w14:ligatures w14:val="standardContextual"/>
                  </w:rPr>
                  <w:tab/>
                </w:r>
                <w:r w:rsidRPr="00A51CCD">
                  <w:rPr>
                    <w:rStyle w:val="Hyperlink"/>
                    <w:rFonts w:ascii="Tahoma" w:hAnsi="Tahoma" w:cs="Tahoma"/>
                    <w:noProof/>
                    <w:sz w:val="22"/>
                    <w:szCs w:val="22"/>
                  </w:rPr>
                  <w:t>Specialieji reikalavimai pasiūlymų rengimui ir pateikimui</w:t>
                </w:r>
                <w:r w:rsidRPr="00A51CCD">
                  <w:rPr>
                    <w:rFonts w:ascii="Tahoma" w:hAnsi="Tahoma" w:cs="Tahoma"/>
                    <w:noProof/>
                    <w:webHidden/>
                    <w:sz w:val="22"/>
                    <w:szCs w:val="22"/>
                  </w:rPr>
                  <w:tab/>
                </w:r>
                <w:r w:rsidRPr="00A51CCD">
                  <w:rPr>
                    <w:rFonts w:ascii="Tahoma" w:hAnsi="Tahoma" w:cs="Tahoma"/>
                    <w:noProof/>
                    <w:webHidden/>
                    <w:sz w:val="22"/>
                    <w:szCs w:val="22"/>
                  </w:rPr>
                  <w:fldChar w:fldCharType="begin"/>
                </w:r>
                <w:r w:rsidRPr="00A51CCD">
                  <w:rPr>
                    <w:rFonts w:ascii="Tahoma" w:hAnsi="Tahoma" w:cs="Tahoma"/>
                    <w:noProof/>
                    <w:webHidden/>
                    <w:sz w:val="22"/>
                    <w:szCs w:val="22"/>
                  </w:rPr>
                  <w:instrText xml:space="preserve"> PAGEREF _Toc165295356 \h </w:instrText>
                </w:r>
                <w:r w:rsidRPr="00A51CCD">
                  <w:rPr>
                    <w:rFonts w:ascii="Tahoma" w:hAnsi="Tahoma" w:cs="Tahoma"/>
                    <w:noProof/>
                    <w:webHidden/>
                    <w:sz w:val="22"/>
                    <w:szCs w:val="22"/>
                  </w:rPr>
                </w:r>
                <w:r w:rsidRPr="00A51CCD">
                  <w:rPr>
                    <w:rFonts w:ascii="Tahoma" w:hAnsi="Tahoma" w:cs="Tahoma"/>
                    <w:noProof/>
                    <w:webHidden/>
                    <w:sz w:val="22"/>
                    <w:szCs w:val="22"/>
                  </w:rPr>
                  <w:fldChar w:fldCharType="separate"/>
                </w:r>
                <w:r w:rsidR="00A51CCD">
                  <w:rPr>
                    <w:rFonts w:ascii="Tahoma" w:hAnsi="Tahoma" w:cs="Tahoma"/>
                    <w:noProof/>
                    <w:webHidden/>
                    <w:sz w:val="22"/>
                    <w:szCs w:val="22"/>
                  </w:rPr>
                  <w:t>5</w:t>
                </w:r>
                <w:r w:rsidRPr="00A51CCD">
                  <w:rPr>
                    <w:rFonts w:ascii="Tahoma" w:hAnsi="Tahoma" w:cs="Tahoma"/>
                    <w:noProof/>
                    <w:webHidden/>
                    <w:sz w:val="22"/>
                    <w:szCs w:val="22"/>
                  </w:rPr>
                  <w:fldChar w:fldCharType="end"/>
                </w:r>
              </w:hyperlink>
            </w:p>
            <w:p w14:paraId="302A9897" w14:textId="322ECEC1" w:rsidR="00B20664" w:rsidRPr="00A51CCD" w:rsidRDefault="00B20664">
              <w:pPr>
                <w:pStyle w:val="TOC1"/>
                <w:rPr>
                  <w:rFonts w:ascii="Tahoma" w:hAnsi="Tahoma" w:cs="Tahoma"/>
                  <w:noProof/>
                  <w:kern w:val="2"/>
                  <w:sz w:val="22"/>
                  <w:szCs w:val="22"/>
                  <w:lang w:val="en-US" w:eastAsia="en-US"/>
                  <w14:ligatures w14:val="standardContextual"/>
                </w:rPr>
              </w:pPr>
              <w:hyperlink w:anchor="_Toc165295357" w:history="1">
                <w:r w:rsidRPr="00A51CCD">
                  <w:rPr>
                    <w:rStyle w:val="Hyperlink"/>
                    <w:rFonts w:ascii="Tahoma" w:hAnsi="Tahoma" w:cs="Tahoma"/>
                    <w:noProof/>
                    <w:sz w:val="22"/>
                    <w:szCs w:val="22"/>
                  </w:rPr>
                  <w:t>8.</w:t>
                </w:r>
                <w:r w:rsidRPr="00A51CCD">
                  <w:rPr>
                    <w:rFonts w:ascii="Tahoma" w:hAnsi="Tahoma" w:cs="Tahoma"/>
                    <w:noProof/>
                    <w:kern w:val="2"/>
                    <w:sz w:val="22"/>
                    <w:szCs w:val="22"/>
                    <w:lang w:val="en-US" w:eastAsia="en-US"/>
                    <w14:ligatures w14:val="standardContextual"/>
                  </w:rPr>
                  <w:tab/>
                </w:r>
                <w:r w:rsidRPr="00A51CCD">
                  <w:rPr>
                    <w:rStyle w:val="Hyperlink"/>
                    <w:rFonts w:ascii="Tahoma" w:hAnsi="Tahoma" w:cs="Tahoma"/>
                    <w:noProof/>
                    <w:sz w:val="22"/>
                    <w:szCs w:val="22"/>
                  </w:rPr>
                  <w:t>Derybų vykdymas</w:t>
                </w:r>
                <w:r w:rsidRPr="00A51CCD">
                  <w:rPr>
                    <w:rFonts w:ascii="Tahoma" w:hAnsi="Tahoma" w:cs="Tahoma"/>
                    <w:noProof/>
                    <w:webHidden/>
                    <w:sz w:val="22"/>
                    <w:szCs w:val="22"/>
                  </w:rPr>
                  <w:tab/>
                </w:r>
                <w:r w:rsidRPr="00A51CCD">
                  <w:rPr>
                    <w:rFonts w:ascii="Tahoma" w:hAnsi="Tahoma" w:cs="Tahoma"/>
                    <w:noProof/>
                    <w:webHidden/>
                    <w:sz w:val="22"/>
                    <w:szCs w:val="22"/>
                  </w:rPr>
                  <w:fldChar w:fldCharType="begin"/>
                </w:r>
                <w:r w:rsidRPr="00A51CCD">
                  <w:rPr>
                    <w:rFonts w:ascii="Tahoma" w:hAnsi="Tahoma" w:cs="Tahoma"/>
                    <w:noProof/>
                    <w:webHidden/>
                    <w:sz w:val="22"/>
                    <w:szCs w:val="22"/>
                  </w:rPr>
                  <w:instrText xml:space="preserve"> PAGEREF _Toc165295357 \h </w:instrText>
                </w:r>
                <w:r w:rsidRPr="00A51CCD">
                  <w:rPr>
                    <w:rFonts w:ascii="Tahoma" w:hAnsi="Tahoma" w:cs="Tahoma"/>
                    <w:noProof/>
                    <w:webHidden/>
                    <w:sz w:val="22"/>
                    <w:szCs w:val="22"/>
                  </w:rPr>
                </w:r>
                <w:r w:rsidRPr="00A51CCD">
                  <w:rPr>
                    <w:rFonts w:ascii="Tahoma" w:hAnsi="Tahoma" w:cs="Tahoma"/>
                    <w:noProof/>
                    <w:webHidden/>
                    <w:sz w:val="22"/>
                    <w:szCs w:val="22"/>
                  </w:rPr>
                  <w:fldChar w:fldCharType="separate"/>
                </w:r>
                <w:r w:rsidR="00A51CCD">
                  <w:rPr>
                    <w:rFonts w:ascii="Tahoma" w:hAnsi="Tahoma" w:cs="Tahoma"/>
                    <w:noProof/>
                    <w:webHidden/>
                    <w:sz w:val="22"/>
                    <w:szCs w:val="22"/>
                  </w:rPr>
                  <w:t>6</w:t>
                </w:r>
                <w:r w:rsidRPr="00A51CCD">
                  <w:rPr>
                    <w:rFonts w:ascii="Tahoma" w:hAnsi="Tahoma" w:cs="Tahoma"/>
                    <w:noProof/>
                    <w:webHidden/>
                    <w:sz w:val="22"/>
                    <w:szCs w:val="22"/>
                  </w:rPr>
                  <w:fldChar w:fldCharType="end"/>
                </w:r>
              </w:hyperlink>
            </w:p>
            <w:p w14:paraId="6D2CA282" w14:textId="7A83D57B" w:rsidR="00B20664" w:rsidRPr="00A51CCD" w:rsidRDefault="00B20664">
              <w:pPr>
                <w:pStyle w:val="TOC1"/>
                <w:rPr>
                  <w:rFonts w:ascii="Tahoma" w:hAnsi="Tahoma" w:cs="Tahoma"/>
                  <w:noProof/>
                  <w:kern w:val="2"/>
                  <w:sz w:val="22"/>
                  <w:szCs w:val="22"/>
                  <w:lang w:val="en-US" w:eastAsia="en-US"/>
                  <w14:ligatures w14:val="standardContextual"/>
                </w:rPr>
              </w:pPr>
              <w:hyperlink w:anchor="_Toc165295358" w:history="1">
                <w:r w:rsidRPr="00A51CCD">
                  <w:rPr>
                    <w:rStyle w:val="Hyperlink"/>
                    <w:rFonts w:ascii="Tahoma" w:hAnsi="Tahoma" w:cs="Tahoma"/>
                    <w:noProof/>
                    <w:sz w:val="22"/>
                    <w:szCs w:val="22"/>
                  </w:rPr>
                  <w:t>9.</w:t>
                </w:r>
                <w:r w:rsidRPr="00A51CCD">
                  <w:rPr>
                    <w:rFonts w:ascii="Tahoma" w:hAnsi="Tahoma" w:cs="Tahoma"/>
                    <w:noProof/>
                    <w:kern w:val="2"/>
                    <w:sz w:val="22"/>
                    <w:szCs w:val="22"/>
                    <w:lang w:val="en-US" w:eastAsia="en-US"/>
                    <w14:ligatures w14:val="standardContextual"/>
                  </w:rPr>
                  <w:tab/>
                </w:r>
                <w:r w:rsidRPr="00A51CCD">
                  <w:rPr>
                    <w:rStyle w:val="Hyperlink"/>
                    <w:rFonts w:ascii="Tahoma" w:hAnsi="Tahoma" w:cs="Tahoma"/>
                    <w:noProof/>
                    <w:sz w:val="22"/>
                    <w:szCs w:val="22"/>
                  </w:rPr>
                  <w:t>Pasiūlymo galiojimo užtikrinimas</w:t>
                </w:r>
                <w:r w:rsidRPr="00A51CCD">
                  <w:rPr>
                    <w:rFonts w:ascii="Tahoma" w:hAnsi="Tahoma" w:cs="Tahoma"/>
                    <w:noProof/>
                    <w:webHidden/>
                    <w:sz w:val="22"/>
                    <w:szCs w:val="22"/>
                  </w:rPr>
                  <w:tab/>
                </w:r>
                <w:r w:rsidRPr="00A51CCD">
                  <w:rPr>
                    <w:rFonts w:ascii="Tahoma" w:hAnsi="Tahoma" w:cs="Tahoma"/>
                    <w:noProof/>
                    <w:webHidden/>
                    <w:sz w:val="22"/>
                    <w:szCs w:val="22"/>
                  </w:rPr>
                  <w:fldChar w:fldCharType="begin"/>
                </w:r>
                <w:r w:rsidRPr="00A51CCD">
                  <w:rPr>
                    <w:rFonts w:ascii="Tahoma" w:hAnsi="Tahoma" w:cs="Tahoma"/>
                    <w:noProof/>
                    <w:webHidden/>
                    <w:sz w:val="22"/>
                    <w:szCs w:val="22"/>
                  </w:rPr>
                  <w:instrText xml:space="preserve"> PAGEREF _Toc165295358 \h </w:instrText>
                </w:r>
                <w:r w:rsidRPr="00A51CCD">
                  <w:rPr>
                    <w:rFonts w:ascii="Tahoma" w:hAnsi="Tahoma" w:cs="Tahoma"/>
                    <w:noProof/>
                    <w:webHidden/>
                    <w:sz w:val="22"/>
                    <w:szCs w:val="22"/>
                  </w:rPr>
                </w:r>
                <w:r w:rsidRPr="00A51CCD">
                  <w:rPr>
                    <w:rFonts w:ascii="Tahoma" w:hAnsi="Tahoma" w:cs="Tahoma"/>
                    <w:noProof/>
                    <w:webHidden/>
                    <w:sz w:val="22"/>
                    <w:szCs w:val="22"/>
                  </w:rPr>
                  <w:fldChar w:fldCharType="separate"/>
                </w:r>
                <w:r w:rsidR="00A51CCD">
                  <w:rPr>
                    <w:rFonts w:ascii="Tahoma" w:hAnsi="Tahoma" w:cs="Tahoma"/>
                    <w:noProof/>
                    <w:webHidden/>
                    <w:sz w:val="22"/>
                    <w:szCs w:val="22"/>
                  </w:rPr>
                  <w:t>6</w:t>
                </w:r>
                <w:r w:rsidRPr="00A51CCD">
                  <w:rPr>
                    <w:rFonts w:ascii="Tahoma" w:hAnsi="Tahoma" w:cs="Tahoma"/>
                    <w:noProof/>
                    <w:webHidden/>
                    <w:sz w:val="22"/>
                    <w:szCs w:val="22"/>
                  </w:rPr>
                  <w:fldChar w:fldCharType="end"/>
                </w:r>
              </w:hyperlink>
            </w:p>
            <w:p w14:paraId="64634445" w14:textId="7EE9833A" w:rsidR="00B20664" w:rsidRPr="00A51CCD" w:rsidRDefault="00B20664">
              <w:pPr>
                <w:pStyle w:val="TOC1"/>
                <w:rPr>
                  <w:rFonts w:ascii="Tahoma" w:hAnsi="Tahoma" w:cs="Tahoma"/>
                  <w:noProof/>
                  <w:kern w:val="2"/>
                  <w:sz w:val="22"/>
                  <w:szCs w:val="22"/>
                  <w:lang w:val="en-US" w:eastAsia="en-US"/>
                  <w14:ligatures w14:val="standardContextual"/>
                </w:rPr>
              </w:pPr>
              <w:hyperlink w:anchor="_Toc165295359" w:history="1">
                <w:r w:rsidRPr="00A51CCD">
                  <w:rPr>
                    <w:rStyle w:val="Hyperlink"/>
                    <w:rFonts w:ascii="Tahoma" w:hAnsi="Tahoma" w:cs="Tahoma"/>
                    <w:noProof/>
                    <w:sz w:val="22"/>
                    <w:szCs w:val="22"/>
                  </w:rPr>
                  <w:t>10.</w:t>
                </w:r>
                <w:r w:rsidRPr="00A51CCD">
                  <w:rPr>
                    <w:rFonts w:ascii="Tahoma" w:hAnsi="Tahoma" w:cs="Tahoma"/>
                    <w:noProof/>
                    <w:kern w:val="2"/>
                    <w:sz w:val="22"/>
                    <w:szCs w:val="22"/>
                    <w:lang w:val="en-US" w:eastAsia="en-US"/>
                    <w14:ligatures w14:val="standardContextual"/>
                  </w:rPr>
                  <w:tab/>
                </w:r>
                <w:r w:rsidRPr="00A51CCD">
                  <w:rPr>
                    <w:rStyle w:val="Hyperlink"/>
                    <w:rFonts w:ascii="Tahoma" w:hAnsi="Tahoma" w:cs="Tahoma"/>
                    <w:noProof/>
                    <w:sz w:val="22"/>
                    <w:szCs w:val="22"/>
                  </w:rPr>
                  <w:t>Galutinių pasiūlymų vertinimas</w:t>
                </w:r>
                <w:r w:rsidRPr="00A51CCD">
                  <w:rPr>
                    <w:rFonts w:ascii="Tahoma" w:hAnsi="Tahoma" w:cs="Tahoma"/>
                    <w:noProof/>
                    <w:webHidden/>
                    <w:sz w:val="22"/>
                    <w:szCs w:val="22"/>
                  </w:rPr>
                  <w:tab/>
                </w:r>
                <w:r w:rsidRPr="00A51CCD">
                  <w:rPr>
                    <w:rFonts w:ascii="Tahoma" w:hAnsi="Tahoma" w:cs="Tahoma"/>
                    <w:noProof/>
                    <w:webHidden/>
                    <w:sz w:val="22"/>
                    <w:szCs w:val="22"/>
                  </w:rPr>
                  <w:fldChar w:fldCharType="begin"/>
                </w:r>
                <w:r w:rsidRPr="00A51CCD">
                  <w:rPr>
                    <w:rFonts w:ascii="Tahoma" w:hAnsi="Tahoma" w:cs="Tahoma"/>
                    <w:noProof/>
                    <w:webHidden/>
                    <w:sz w:val="22"/>
                    <w:szCs w:val="22"/>
                  </w:rPr>
                  <w:instrText xml:space="preserve"> PAGEREF _Toc165295359 \h </w:instrText>
                </w:r>
                <w:r w:rsidRPr="00A51CCD">
                  <w:rPr>
                    <w:rFonts w:ascii="Tahoma" w:hAnsi="Tahoma" w:cs="Tahoma"/>
                    <w:noProof/>
                    <w:webHidden/>
                    <w:sz w:val="22"/>
                    <w:szCs w:val="22"/>
                  </w:rPr>
                </w:r>
                <w:r w:rsidRPr="00A51CCD">
                  <w:rPr>
                    <w:rFonts w:ascii="Tahoma" w:hAnsi="Tahoma" w:cs="Tahoma"/>
                    <w:noProof/>
                    <w:webHidden/>
                    <w:sz w:val="22"/>
                    <w:szCs w:val="22"/>
                  </w:rPr>
                  <w:fldChar w:fldCharType="separate"/>
                </w:r>
                <w:r w:rsidR="00A51CCD">
                  <w:rPr>
                    <w:rFonts w:ascii="Tahoma" w:hAnsi="Tahoma" w:cs="Tahoma"/>
                    <w:noProof/>
                    <w:webHidden/>
                    <w:sz w:val="22"/>
                    <w:szCs w:val="22"/>
                  </w:rPr>
                  <w:t>6</w:t>
                </w:r>
                <w:r w:rsidRPr="00A51CCD">
                  <w:rPr>
                    <w:rFonts w:ascii="Tahoma" w:hAnsi="Tahoma" w:cs="Tahoma"/>
                    <w:noProof/>
                    <w:webHidden/>
                    <w:sz w:val="22"/>
                    <w:szCs w:val="22"/>
                  </w:rPr>
                  <w:fldChar w:fldCharType="end"/>
                </w:r>
              </w:hyperlink>
            </w:p>
            <w:p w14:paraId="4F3EEC66" w14:textId="013B29A8" w:rsidR="00B20664" w:rsidRPr="00A51CCD" w:rsidRDefault="00B20664">
              <w:pPr>
                <w:pStyle w:val="TOC1"/>
                <w:rPr>
                  <w:rFonts w:ascii="Tahoma" w:hAnsi="Tahoma" w:cs="Tahoma"/>
                  <w:noProof/>
                  <w:kern w:val="2"/>
                  <w:sz w:val="22"/>
                  <w:szCs w:val="22"/>
                  <w:lang w:val="en-US" w:eastAsia="en-US"/>
                  <w14:ligatures w14:val="standardContextual"/>
                </w:rPr>
              </w:pPr>
              <w:hyperlink w:anchor="_Toc165295360" w:history="1">
                <w:r w:rsidRPr="00A51CCD">
                  <w:rPr>
                    <w:rStyle w:val="Hyperlink"/>
                    <w:rFonts w:ascii="Tahoma" w:eastAsia="Calibri" w:hAnsi="Tahoma" w:cs="Tahoma"/>
                    <w:noProof/>
                    <w:sz w:val="22"/>
                    <w:szCs w:val="22"/>
                  </w:rPr>
                  <w:t>11.</w:t>
                </w:r>
                <w:r w:rsidRPr="00A51CCD">
                  <w:rPr>
                    <w:rFonts w:ascii="Tahoma" w:hAnsi="Tahoma" w:cs="Tahoma"/>
                    <w:noProof/>
                    <w:kern w:val="2"/>
                    <w:sz w:val="22"/>
                    <w:szCs w:val="22"/>
                    <w:lang w:val="en-US" w:eastAsia="en-US"/>
                    <w14:ligatures w14:val="standardContextual"/>
                  </w:rPr>
                  <w:tab/>
                </w:r>
                <w:r w:rsidRPr="00A51CCD">
                  <w:rPr>
                    <w:rStyle w:val="Hyperlink"/>
                    <w:rFonts w:ascii="Tahoma" w:hAnsi="Tahoma" w:cs="Tahoma"/>
                    <w:noProof/>
                    <w:sz w:val="22"/>
                    <w:szCs w:val="22"/>
                  </w:rPr>
                  <w:t>Kitos sąlygos</w:t>
                </w:r>
                <w:r w:rsidRPr="00A51CCD">
                  <w:rPr>
                    <w:rFonts w:ascii="Tahoma" w:hAnsi="Tahoma" w:cs="Tahoma"/>
                    <w:noProof/>
                    <w:webHidden/>
                    <w:sz w:val="22"/>
                    <w:szCs w:val="22"/>
                  </w:rPr>
                  <w:tab/>
                </w:r>
                <w:r w:rsidRPr="00A51CCD">
                  <w:rPr>
                    <w:rFonts w:ascii="Tahoma" w:hAnsi="Tahoma" w:cs="Tahoma"/>
                    <w:noProof/>
                    <w:webHidden/>
                    <w:sz w:val="22"/>
                    <w:szCs w:val="22"/>
                  </w:rPr>
                  <w:fldChar w:fldCharType="begin"/>
                </w:r>
                <w:r w:rsidRPr="00A51CCD">
                  <w:rPr>
                    <w:rFonts w:ascii="Tahoma" w:hAnsi="Tahoma" w:cs="Tahoma"/>
                    <w:noProof/>
                    <w:webHidden/>
                    <w:sz w:val="22"/>
                    <w:szCs w:val="22"/>
                  </w:rPr>
                  <w:instrText xml:space="preserve"> PAGEREF _Toc165295360 \h </w:instrText>
                </w:r>
                <w:r w:rsidRPr="00A51CCD">
                  <w:rPr>
                    <w:rFonts w:ascii="Tahoma" w:hAnsi="Tahoma" w:cs="Tahoma"/>
                    <w:noProof/>
                    <w:webHidden/>
                    <w:sz w:val="22"/>
                    <w:szCs w:val="22"/>
                  </w:rPr>
                </w:r>
                <w:r w:rsidRPr="00A51CCD">
                  <w:rPr>
                    <w:rFonts w:ascii="Tahoma" w:hAnsi="Tahoma" w:cs="Tahoma"/>
                    <w:noProof/>
                    <w:webHidden/>
                    <w:sz w:val="22"/>
                    <w:szCs w:val="22"/>
                  </w:rPr>
                  <w:fldChar w:fldCharType="separate"/>
                </w:r>
                <w:r w:rsidR="00A51CCD">
                  <w:rPr>
                    <w:rFonts w:ascii="Tahoma" w:hAnsi="Tahoma" w:cs="Tahoma"/>
                    <w:noProof/>
                    <w:webHidden/>
                    <w:sz w:val="22"/>
                    <w:szCs w:val="22"/>
                  </w:rPr>
                  <w:t>6</w:t>
                </w:r>
                <w:r w:rsidRPr="00A51CCD">
                  <w:rPr>
                    <w:rFonts w:ascii="Tahoma" w:hAnsi="Tahoma" w:cs="Tahoma"/>
                    <w:noProof/>
                    <w:webHidden/>
                    <w:sz w:val="22"/>
                    <w:szCs w:val="22"/>
                  </w:rPr>
                  <w:fldChar w:fldCharType="end"/>
                </w:r>
              </w:hyperlink>
            </w:p>
            <w:p w14:paraId="101D649D" w14:textId="27643AEE" w:rsidR="00B20664" w:rsidRPr="00A51CCD" w:rsidRDefault="00B20664">
              <w:pPr>
                <w:pStyle w:val="TOC2"/>
                <w:rPr>
                  <w:rFonts w:ascii="Tahoma" w:hAnsi="Tahoma" w:cs="Tahoma"/>
                  <w:noProof/>
                  <w:kern w:val="2"/>
                  <w:sz w:val="22"/>
                  <w:szCs w:val="22"/>
                  <w:lang w:val="en-US" w:eastAsia="en-US"/>
                  <w14:ligatures w14:val="standardContextual"/>
                </w:rPr>
              </w:pPr>
            </w:p>
            <w:p w14:paraId="7ACF4EEF" w14:textId="52A98884" w:rsidR="00173FBA" w:rsidRPr="00A51CCD" w:rsidRDefault="00173FBA" w:rsidP="002770FF">
              <w:pPr>
                <w:ind w:firstLine="0"/>
                <w:rPr>
                  <w:rFonts w:ascii="Tahoma" w:hAnsi="Tahoma" w:cs="Tahoma"/>
                  <w:sz w:val="22"/>
                  <w:szCs w:val="22"/>
                </w:rPr>
              </w:pPr>
              <w:r w:rsidRPr="00A51CCD">
                <w:rPr>
                  <w:rFonts w:ascii="Tahoma" w:hAnsi="Tahoma" w:cs="Tahoma"/>
                  <w:noProof/>
                  <w:sz w:val="22"/>
                  <w:szCs w:val="22"/>
                </w:rPr>
                <w:fldChar w:fldCharType="end"/>
              </w:r>
            </w:p>
          </w:sdtContent>
        </w:sdt>
        <w:p w14:paraId="13D68266" w14:textId="12E7A11C" w:rsidR="003559B5" w:rsidRPr="00A51CCD" w:rsidRDefault="003559B5" w:rsidP="003559B5">
          <w:pPr>
            <w:ind w:firstLine="0"/>
            <w:rPr>
              <w:rFonts w:ascii="Tahoma" w:hAnsi="Tahoma" w:cs="Tahoma"/>
              <w:sz w:val="22"/>
              <w:szCs w:val="22"/>
            </w:rPr>
          </w:pPr>
          <w:r w:rsidRPr="00A51CCD">
            <w:rPr>
              <w:rFonts w:ascii="Tahoma" w:hAnsi="Tahoma" w:cs="Tahoma"/>
              <w:sz w:val="22"/>
              <w:szCs w:val="22"/>
            </w:rPr>
            <w:t>PRIEDAI:</w:t>
          </w:r>
        </w:p>
        <w:p w14:paraId="20157308" w14:textId="11196A59" w:rsidR="00A91AE7" w:rsidRPr="00F83575" w:rsidRDefault="00A91AE7" w:rsidP="003559B5">
          <w:pPr>
            <w:pStyle w:val="TOC2"/>
            <w:ind w:left="0" w:firstLine="0"/>
            <w:rPr>
              <w:rFonts w:ascii="Tahoma" w:hAnsi="Tahoma" w:cs="Tahoma"/>
              <w:sz w:val="22"/>
              <w:szCs w:val="22"/>
            </w:rPr>
          </w:pPr>
          <w:r w:rsidRPr="00A51CCD">
            <w:rPr>
              <w:rFonts w:ascii="Tahoma" w:hAnsi="Tahoma" w:cs="Tahoma"/>
              <w:sz w:val="22"/>
              <w:szCs w:val="22"/>
            </w:rPr>
            <w:t xml:space="preserve">Pirkimo sąlygų 1 </w:t>
          </w:r>
          <w:r w:rsidRPr="00F83575">
            <w:rPr>
              <w:rFonts w:ascii="Tahoma" w:hAnsi="Tahoma" w:cs="Tahoma"/>
              <w:sz w:val="22"/>
              <w:szCs w:val="22"/>
            </w:rPr>
            <w:t>priedas „Terminai</w:t>
          </w:r>
          <w:r w:rsidR="003128BB" w:rsidRPr="00F83575">
            <w:rPr>
              <w:rFonts w:ascii="Tahoma" w:hAnsi="Tahoma" w:cs="Tahoma"/>
              <w:sz w:val="22"/>
              <w:szCs w:val="22"/>
            </w:rPr>
            <w:t>;</w:t>
          </w:r>
        </w:p>
        <w:p w14:paraId="32FB6523" w14:textId="7F266387" w:rsidR="00A91AE7" w:rsidRPr="00F83575" w:rsidRDefault="00A91AE7" w:rsidP="003559B5">
          <w:pPr>
            <w:pStyle w:val="TOC2"/>
            <w:ind w:left="0" w:firstLine="0"/>
            <w:rPr>
              <w:rFonts w:ascii="Tahoma" w:hAnsi="Tahoma" w:cs="Tahoma"/>
              <w:sz w:val="22"/>
              <w:szCs w:val="22"/>
            </w:rPr>
          </w:pPr>
          <w:r w:rsidRPr="00F83575">
            <w:rPr>
              <w:rFonts w:ascii="Tahoma" w:hAnsi="Tahoma" w:cs="Tahoma"/>
              <w:sz w:val="22"/>
              <w:szCs w:val="22"/>
            </w:rPr>
            <w:t>Pirkimo sąlygų 2 priedas „Techninė specifikacija“;</w:t>
          </w:r>
        </w:p>
        <w:p w14:paraId="02429EC3" w14:textId="5019EA97" w:rsidR="003559B5" w:rsidRPr="00F83575" w:rsidRDefault="003559B5" w:rsidP="003559B5">
          <w:pPr>
            <w:pStyle w:val="TOC2"/>
            <w:ind w:left="0" w:firstLine="0"/>
            <w:rPr>
              <w:rFonts w:ascii="Tahoma" w:hAnsi="Tahoma" w:cs="Tahoma"/>
              <w:sz w:val="22"/>
              <w:szCs w:val="22"/>
            </w:rPr>
          </w:pPr>
          <w:hyperlink w:anchor="_Toc165295361" w:history="1">
            <w:r w:rsidRPr="00F83575">
              <w:rPr>
                <w:rStyle w:val="Hyperlink"/>
                <w:rFonts w:ascii="Tahoma" w:hAnsi="Tahoma" w:cs="Tahoma"/>
                <w:noProof/>
                <w:sz w:val="22"/>
                <w:szCs w:val="22"/>
              </w:rPr>
              <w:t xml:space="preserve">Pirkimo sąlygų </w:t>
            </w:r>
            <w:r w:rsidR="00A91AE7" w:rsidRPr="00F83575">
              <w:rPr>
                <w:rStyle w:val="Hyperlink"/>
                <w:rFonts w:ascii="Tahoma" w:hAnsi="Tahoma" w:cs="Tahoma"/>
                <w:noProof/>
                <w:sz w:val="22"/>
                <w:szCs w:val="22"/>
                <w:lang w:val="en-US"/>
              </w:rPr>
              <w:t>3</w:t>
            </w:r>
            <w:r w:rsidRPr="00F83575">
              <w:rPr>
                <w:rStyle w:val="Hyperlink"/>
                <w:rFonts w:ascii="Tahoma" w:hAnsi="Tahoma" w:cs="Tahoma"/>
                <w:noProof/>
                <w:sz w:val="22"/>
                <w:szCs w:val="22"/>
              </w:rPr>
              <w:t xml:space="preserve"> priedas „Tiekėjų pašalinimo pagrindai“</w:t>
            </w:r>
          </w:hyperlink>
          <w:r w:rsidR="003128BB" w:rsidRPr="00F83575">
            <w:rPr>
              <w:rFonts w:ascii="Tahoma" w:hAnsi="Tahoma" w:cs="Tahoma"/>
              <w:sz w:val="22"/>
              <w:szCs w:val="22"/>
            </w:rPr>
            <w:t>;</w:t>
          </w:r>
        </w:p>
        <w:p w14:paraId="327AF508" w14:textId="10376B0D" w:rsidR="00A91AE7" w:rsidRPr="00F83575" w:rsidRDefault="007F5E77" w:rsidP="00A91AE7">
          <w:pPr>
            <w:ind w:firstLine="0"/>
            <w:rPr>
              <w:rFonts w:ascii="Tahoma" w:hAnsi="Tahoma" w:cs="Tahoma"/>
              <w:sz w:val="22"/>
              <w:szCs w:val="22"/>
            </w:rPr>
          </w:pPr>
          <w:r w:rsidRPr="00F83575">
            <w:rPr>
              <w:rFonts w:ascii="Tahoma" w:hAnsi="Tahoma" w:cs="Tahoma"/>
              <w:sz w:val="22"/>
              <w:szCs w:val="22"/>
            </w:rPr>
            <w:t>Pirkimo sąlygų 4 priedas „EBVPD“ (XML formatu);</w:t>
          </w:r>
        </w:p>
        <w:p w14:paraId="03412202" w14:textId="224E317B" w:rsidR="007F5E77" w:rsidRPr="00F83575" w:rsidRDefault="007F5E77" w:rsidP="00A91AE7">
          <w:pPr>
            <w:ind w:firstLine="0"/>
            <w:rPr>
              <w:rFonts w:ascii="Tahoma" w:hAnsi="Tahoma" w:cs="Tahoma"/>
              <w:sz w:val="22"/>
              <w:szCs w:val="22"/>
            </w:rPr>
          </w:pPr>
          <w:r w:rsidRPr="00F83575">
            <w:rPr>
              <w:rFonts w:ascii="Tahoma" w:hAnsi="Tahoma" w:cs="Tahoma"/>
              <w:sz w:val="22"/>
              <w:szCs w:val="22"/>
            </w:rPr>
            <w:t>Pirkimo sąlygų 5 priedas „Paraiškos forma“</w:t>
          </w:r>
          <w:r w:rsidR="003128BB" w:rsidRPr="00F83575">
            <w:rPr>
              <w:rFonts w:ascii="Tahoma" w:hAnsi="Tahoma" w:cs="Tahoma"/>
              <w:sz w:val="22"/>
              <w:szCs w:val="22"/>
            </w:rPr>
            <w:t>;</w:t>
          </w:r>
        </w:p>
        <w:p w14:paraId="610080A3" w14:textId="0CB44613" w:rsidR="007F5E77" w:rsidRPr="00F83575" w:rsidRDefault="007F5E77" w:rsidP="007F5E77">
          <w:pPr>
            <w:ind w:firstLine="0"/>
            <w:rPr>
              <w:rFonts w:ascii="Tahoma" w:hAnsi="Tahoma" w:cs="Tahoma"/>
              <w:sz w:val="22"/>
              <w:szCs w:val="22"/>
            </w:rPr>
          </w:pPr>
          <w:r w:rsidRPr="00F83575">
            <w:rPr>
              <w:rFonts w:ascii="Tahoma" w:hAnsi="Tahoma" w:cs="Tahoma"/>
              <w:sz w:val="22"/>
              <w:szCs w:val="22"/>
            </w:rPr>
            <w:t>Pirkimo sąlygų 6 priedas „Pasiūlymo forma“</w:t>
          </w:r>
          <w:r w:rsidR="004F35D6" w:rsidRPr="00F83575">
            <w:rPr>
              <w:rFonts w:ascii="Tahoma" w:hAnsi="Tahoma" w:cs="Tahoma"/>
              <w:sz w:val="22"/>
              <w:szCs w:val="22"/>
            </w:rPr>
            <w:t xml:space="preserve"> pirminė</w:t>
          </w:r>
          <w:r w:rsidR="003128BB" w:rsidRPr="00F83575">
            <w:rPr>
              <w:rFonts w:ascii="Tahoma" w:hAnsi="Tahoma" w:cs="Tahoma"/>
              <w:sz w:val="22"/>
              <w:szCs w:val="22"/>
            </w:rPr>
            <w:t>;</w:t>
          </w:r>
        </w:p>
        <w:p w14:paraId="09CDAC65" w14:textId="46D330C2" w:rsidR="004F35D6" w:rsidRPr="00F83575" w:rsidRDefault="004F35D6" w:rsidP="007F5E77">
          <w:pPr>
            <w:ind w:firstLine="0"/>
            <w:rPr>
              <w:rFonts w:ascii="Tahoma" w:hAnsi="Tahoma" w:cs="Tahoma"/>
              <w:sz w:val="22"/>
              <w:szCs w:val="22"/>
            </w:rPr>
          </w:pPr>
          <w:r w:rsidRPr="00F83575">
            <w:rPr>
              <w:rFonts w:ascii="Tahoma" w:hAnsi="Tahoma" w:cs="Tahoma"/>
              <w:sz w:val="22"/>
              <w:szCs w:val="22"/>
            </w:rPr>
            <w:t>Pirkimo sąlygų 7 priedas „Pasiūlymo forma“ galutinė;</w:t>
          </w:r>
        </w:p>
        <w:p w14:paraId="0203E8D7" w14:textId="69FE17A0" w:rsidR="00E40995" w:rsidRPr="00F83575" w:rsidRDefault="00E40995" w:rsidP="004F35D6">
          <w:pPr>
            <w:ind w:firstLine="0"/>
            <w:rPr>
              <w:rFonts w:ascii="Tahoma" w:hAnsi="Tahoma" w:cs="Tahoma"/>
              <w:sz w:val="22"/>
              <w:szCs w:val="22"/>
            </w:rPr>
          </w:pPr>
          <w:r w:rsidRPr="00F83575">
            <w:rPr>
              <w:rFonts w:ascii="Tahoma" w:hAnsi="Tahoma" w:cs="Tahoma"/>
              <w:sz w:val="22"/>
              <w:szCs w:val="22"/>
            </w:rPr>
            <w:t xml:space="preserve">Pirkimo sąlygų </w:t>
          </w:r>
          <w:r w:rsidR="00352171" w:rsidRPr="00F83575">
            <w:rPr>
              <w:rFonts w:ascii="Tahoma" w:hAnsi="Tahoma" w:cs="Tahoma"/>
              <w:sz w:val="22"/>
              <w:szCs w:val="22"/>
            </w:rPr>
            <w:t>8</w:t>
          </w:r>
          <w:r w:rsidRPr="00F83575">
            <w:rPr>
              <w:rFonts w:ascii="Tahoma" w:hAnsi="Tahoma" w:cs="Tahoma"/>
              <w:sz w:val="22"/>
              <w:szCs w:val="22"/>
            </w:rPr>
            <w:t xml:space="preserve"> priedas „Sutarties projektas“;</w:t>
          </w:r>
        </w:p>
        <w:p w14:paraId="79A4A7EA" w14:textId="75AC6361" w:rsidR="007F5E77" w:rsidRPr="00F83575" w:rsidRDefault="007F5E77" w:rsidP="007F5E77">
          <w:pPr>
            <w:ind w:firstLine="0"/>
            <w:rPr>
              <w:rFonts w:ascii="Tahoma" w:hAnsi="Tahoma" w:cs="Tahoma"/>
              <w:sz w:val="22"/>
              <w:szCs w:val="22"/>
            </w:rPr>
          </w:pPr>
          <w:hyperlink w:anchor="_Toc165295370" w:history="1">
            <w:r w:rsidRPr="00F83575">
              <w:rPr>
                <w:rStyle w:val="Hyperlink"/>
                <w:rFonts w:ascii="Tahoma" w:hAnsi="Tahoma" w:cs="Tahoma"/>
                <w:noProof/>
                <w:sz w:val="22"/>
                <w:szCs w:val="22"/>
              </w:rPr>
              <w:t xml:space="preserve">Pirkimo sąlygų </w:t>
            </w:r>
            <w:r w:rsidR="00352171" w:rsidRPr="00F83575">
              <w:rPr>
                <w:rStyle w:val="Hyperlink"/>
                <w:rFonts w:ascii="Tahoma" w:hAnsi="Tahoma" w:cs="Tahoma"/>
                <w:noProof/>
                <w:sz w:val="22"/>
                <w:szCs w:val="22"/>
              </w:rPr>
              <w:t>9</w:t>
            </w:r>
            <w:r w:rsidRPr="00F83575">
              <w:rPr>
                <w:rStyle w:val="Hyperlink"/>
                <w:rFonts w:ascii="Tahoma" w:hAnsi="Tahoma" w:cs="Tahoma"/>
                <w:noProof/>
                <w:sz w:val="22"/>
                <w:szCs w:val="22"/>
              </w:rPr>
              <w:t xml:space="preserve"> priedas „Atitikties deklaracija“</w:t>
            </w:r>
          </w:hyperlink>
          <w:r w:rsidR="003128BB" w:rsidRPr="00F83575">
            <w:rPr>
              <w:rFonts w:ascii="Tahoma" w:hAnsi="Tahoma" w:cs="Tahoma"/>
              <w:sz w:val="22"/>
              <w:szCs w:val="22"/>
            </w:rPr>
            <w:t>;</w:t>
          </w:r>
        </w:p>
        <w:p w14:paraId="3FE1B569" w14:textId="716D86F5" w:rsidR="003559B5" w:rsidRPr="00F83575" w:rsidRDefault="003559B5" w:rsidP="003559B5">
          <w:pPr>
            <w:pStyle w:val="TOC2"/>
            <w:ind w:left="0" w:firstLine="0"/>
            <w:rPr>
              <w:rFonts w:ascii="Tahoma" w:hAnsi="Tahoma" w:cs="Tahoma"/>
              <w:noProof/>
              <w:kern w:val="2"/>
              <w:sz w:val="22"/>
              <w:szCs w:val="22"/>
              <w:lang w:val="en-US" w:eastAsia="en-US"/>
              <w14:ligatures w14:val="standardContextual"/>
            </w:rPr>
          </w:pPr>
          <w:r w:rsidRPr="00F83575">
            <w:rPr>
              <w:rFonts w:ascii="Tahoma" w:hAnsi="Tahoma" w:cs="Tahoma"/>
              <w:noProof/>
              <w:sz w:val="22"/>
              <w:szCs w:val="22"/>
            </w:rPr>
            <w:t xml:space="preserve">Pirkimo sąlygų </w:t>
          </w:r>
          <w:r w:rsidR="004F35D6" w:rsidRPr="00F83575">
            <w:rPr>
              <w:rFonts w:ascii="Tahoma" w:hAnsi="Tahoma" w:cs="Tahoma"/>
              <w:noProof/>
              <w:sz w:val="22"/>
              <w:szCs w:val="22"/>
            </w:rPr>
            <w:t>1</w:t>
          </w:r>
          <w:r w:rsidR="00352171" w:rsidRPr="00F83575">
            <w:rPr>
              <w:rFonts w:ascii="Tahoma" w:hAnsi="Tahoma" w:cs="Tahoma"/>
              <w:noProof/>
              <w:sz w:val="22"/>
              <w:szCs w:val="22"/>
            </w:rPr>
            <w:t>0</w:t>
          </w:r>
          <w:r w:rsidR="004F35D6" w:rsidRPr="00F83575">
            <w:rPr>
              <w:rFonts w:ascii="Tahoma" w:hAnsi="Tahoma" w:cs="Tahoma"/>
              <w:noProof/>
              <w:sz w:val="22"/>
              <w:szCs w:val="22"/>
            </w:rPr>
            <w:t xml:space="preserve"> </w:t>
          </w:r>
          <w:r w:rsidRPr="00F83575">
            <w:rPr>
              <w:rFonts w:ascii="Tahoma" w:hAnsi="Tahoma" w:cs="Tahoma"/>
              <w:noProof/>
              <w:sz w:val="22"/>
              <w:szCs w:val="22"/>
            </w:rPr>
            <w:t>priedas „Tiekėjų kvalifikacijos reikalavimai ir reikalaujami kokybės bei aplinkos apsaugos vadybos sistemų standartai“</w:t>
          </w:r>
          <w:r w:rsidR="003128BB" w:rsidRPr="00F83575">
            <w:rPr>
              <w:rFonts w:ascii="Tahoma" w:hAnsi="Tahoma" w:cs="Tahoma"/>
              <w:noProof/>
              <w:sz w:val="22"/>
              <w:szCs w:val="22"/>
            </w:rPr>
            <w:t>;</w:t>
          </w:r>
        </w:p>
        <w:p w14:paraId="1838B19A" w14:textId="11DF55A0" w:rsidR="003559B5" w:rsidRPr="00F83575" w:rsidRDefault="003559B5" w:rsidP="003559B5">
          <w:pPr>
            <w:pStyle w:val="TOC2"/>
            <w:ind w:left="0" w:firstLine="0"/>
            <w:rPr>
              <w:rFonts w:ascii="Tahoma" w:hAnsi="Tahoma" w:cs="Tahoma"/>
              <w:noProof/>
              <w:kern w:val="2"/>
              <w:sz w:val="22"/>
              <w:szCs w:val="22"/>
              <w:lang w:val="en-US" w:eastAsia="en-US"/>
              <w14:ligatures w14:val="standardContextual"/>
            </w:rPr>
          </w:pPr>
          <w:hyperlink w:anchor="_Toc165295367" w:history="1">
            <w:r w:rsidRPr="00F83575">
              <w:rPr>
                <w:rStyle w:val="Hyperlink"/>
                <w:rFonts w:ascii="Tahoma" w:hAnsi="Tahoma" w:cs="Tahoma"/>
                <w:noProof/>
                <w:sz w:val="22"/>
                <w:szCs w:val="22"/>
              </w:rPr>
              <w:t xml:space="preserve">Pirkimo sąlygų </w:t>
            </w:r>
            <w:r w:rsidR="004F35D6" w:rsidRPr="00F83575">
              <w:rPr>
                <w:rStyle w:val="Hyperlink"/>
                <w:rFonts w:ascii="Tahoma" w:hAnsi="Tahoma" w:cs="Tahoma"/>
                <w:noProof/>
                <w:sz w:val="22"/>
                <w:szCs w:val="22"/>
              </w:rPr>
              <w:t>1</w:t>
            </w:r>
            <w:r w:rsidR="0091771A" w:rsidRPr="00F83575">
              <w:rPr>
                <w:rStyle w:val="Hyperlink"/>
                <w:rFonts w:ascii="Tahoma" w:hAnsi="Tahoma" w:cs="Tahoma"/>
                <w:noProof/>
                <w:sz w:val="22"/>
                <w:szCs w:val="22"/>
              </w:rPr>
              <w:t>1</w:t>
            </w:r>
            <w:r w:rsidRPr="00F83575">
              <w:rPr>
                <w:rStyle w:val="Hyperlink"/>
                <w:rFonts w:ascii="Tahoma" w:hAnsi="Tahoma" w:cs="Tahoma"/>
                <w:noProof/>
                <w:sz w:val="22"/>
                <w:szCs w:val="22"/>
              </w:rPr>
              <w:t xml:space="preserve"> priedas „Pasiūlymų vertinimo kriterijai ir sąlygos“</w:t>
            </w:r>
          </w:hyperlink>
          <w:r w:rsidR="003128BB" w:rsidRPr="00F83575">
            <w:rPr>
              <w:rFonts w:ascii="Tahoma" w:hAnsi="Tahoma" w:cs="Tahoma"/>
              <w:sz w:val="22"/>
              <w:szCs w:val="22"/>
            </w:rPr>
            <w:t>;</w:t>
          </w:r>
        </w:p>
        <w:p w14:paraId="35859D05" w14:textId="3FE48EE7" w:rsidR="003559B5" w:rsidRPr="00F83575" w:rsidRDefault="003559B5" w:rsidP="003559B5">
          <w:pPr>
            <w:pStyle w:val="TOC2"/>
            <w:ind w:left="0" w:firstLine="0"/>
            <w:rPr>
              <w:rFonts w:ascii="Tahoma" w:hAnsi="Tahoma" w:cs="Tahoma"/>
              <w:noProof/>
              <w:kern w:val="2"/>
              <w:sz w:val="22"/>
              <w:szCs w:val="22"/>
              <w:lang w:val="en-US" w:eastAsia="en-US"/>
              <w14:ligatures w14:val="standardContextual"/>
            </w:rPr>
          </w:pPr>
          <w:hyperlink w:anchor="_Toc165295369" w:history="1">
            <w:r w:rsidRPr="00F83575">
              <w:rPr>
                <w:rStyle w:val="Hyperlink"/>
                <w:rFonts w:ascii="Tahoma" w:hAnsi="Tahoma" w:cs="Tahoma"/>
                <w:noProof/>
                <w:sz w:val="22"/>
                <w:szCs w:val="22"/>
              </w:rPr>
              <w:t xml:space="preserve">Pirkimo sąlygų </w:t>
            </w:r>
            <w:r w:rsidR="007F5E77" w:rsidRPr="00F83575">
              <w:rPr>
                <w:rStyle w:val="Hyperlink"/>
                <w:rFonts w:ascii="Tahoma" w:hAnsi="Tahoma" w:cs="Tahoma"/>
                <w:noProof/>
                <w:sz w:val="22"/>
                <w:szCs w:val="22"/>
              </w:rPr>
              <w:t>1</w:t>
            </w:r>
            <w:r w:rsidR="00DB3635" w:rsidRPr="00F83575">
              <w:rPr>
                <w:rStyle w:val="Hyperlink"/>
                <w:rFonts w:ascii="Tahoma" w:hAnsi="Tahoma" w:cs="Tahoma"/>
                <w:noProof/>
                <w:sz w:val="22"/>
                <w:szCs w:val="22"/>
              </w:rPr>
              <w:t>2</w:t>
            </w:r>
            <w:r w:rsidRPr="00F83575">
              <w:rPr>
                <w:rStyle w:val="Hyperlink"/>
                <w:rFonts w:ascii="Tahoma" w:hAnsi="Tahoma" w:cs="Tahoma"/>
                <w:noProof/>
                <w:sz w:val="22"/>
                <w:szCs w:val="22"/>
              </w:rPr>
              <w:t xml:space="preserve"> priedas „Tiekėjo </w:t>
            </w:r>
            <w:r w:rsidR="00396EF1" w:rsidRPr="00F83575">
              <w:rPr>
                <w:rStyle w:val="Hyperlink"/>
                <w:rFonts w:ascii="Tahoma" w:hAnsi="Tahoma" w:cs="Tahoma"/>
                <w:noProof/>
                <w:sz w:val="22"/>
                <w:szCs w:val="22"/>
              </w:rPr>
              <w:t xml:space="preserve">/ subtiekėjo </w:t>
            </w:r>
            <w:r w:rsidRPr="00F83575">
              <w:rPr>
                <w:rStyle w:val="Hyperlink"/>
                <w:rFonts w:ascii="Tahoma" w:hAnsi="Tahoma" w:cs="Tahoma"/>
                <w:noProof/>
                <w:sz w:val="22"/>
                <w:szCs w:val="22"/>
              </w:rPr>
              <w:t xml:space="preserve">deklaracija dėl </w:t>
            </w:r>
            <w:r w:rsidR="00396EF1" w:rsidRPr="00F83575">
              <w:rPr>
                <w:rStyle w:val="Hyperlink"/>
                <w:rFonts w:ascii="Tahoma" w:hAnsi="Tahoma" w:cs="Tahoma"/>
                <w:noProof/>
                <w:sz w:val="22"/>
                <w:szCs w:val="22"/>
              </w:rPr>
              <w:t>(ne)</w:t>
            </w:r>
            <w:r w:rsidRPr="00F83575">
              <w:rPr>
                <w:rStyle w:val="Hyperlink"/>
                <w:rFonts w:ascii="Tahoma" w:hAnsi="Tahoma" w:cs="Tahoma"/>
                <w:noProof/>
                <w:sz w:val="22"/>
                <w:szCs w:val="22"/>
              </w:rPr>
              <w:t>atitikties Reglamento nuostatoms“</w:t>
            </w:r>
          </w:hyperlink>
          <w:r w:rsidR="003128BB" w:rsidRPr="00F83575">
            <w:rPr>
              <w:rFonts w:ascii="Tahoma" w:hAnsi="Tahoma" w:cs="Tahoma"/>
              <w:sz w:val="22"/>
              <w:szCs w:val="22"/>
            </w:rPr>
            <w:t>;</w:t>
          </w:r>
        </w:p>
        <w:p w14:paraId="546E299B" w14:textId="6EFB61B3" w:rsidR="00112F78" w:rsidRDefault="003128BB" w:rsidP="004F35D6">
          <w:pPr>
            <w:ind w:firstLine="0"/>
            <w:rPr>
              <w:rFonts w:ascii="Tahoma" w:hAnsi="Tahoma" w:cs="Tahoma"/>
              <w:sz w:val="22"/>
              <w:szCs w:val="22"/>
            </w:rPr>
          </w:pPr>
          <w:r w:rsidRPr="00F83575">
            <w:rPr>
              <w:rFonts w:ascii="Tahoma" w:hAnsi="Tahoma" w:cs="Tahoma"/>
              <w:sz w:val="22"/>
              <w:szCs w:val="22"/>
            </w:rPr>
            <w:t xml:space="preserve">Pirkimo sąlygų </w:t>
          </w:r>
          <w:r w:rsidR="004F35D6" w:rsidRPr="00F83575">
            <w:rPr>
              <w:rFonts w:ascii="Tahoma" w:hAnsi="Tahoma" w:cs="Tahoma"/>
              <w:sz w:val="22"/>
              <w:szCs w:val="22"/>
            </w:rPr>
            <w:t>1</w:t>
          </w:r>
          <w:r w:rsidR="0056475D" w:rsidRPr="00F83575">
            <w:rPr>
              <w:rFonts w:ascii="Tahoma" w:hAnsi="Tahoma" w:cs="Tahoma"/>
              <w:sz w:val="22"/>
              <w:szCs w:val="22"/>
            </w:rPr>
            <w:t>3</w:t>
          </w:r>
          <w:r w:rsidRPr="00F83575">
            <w:rPr>
              <w:rFonts w:ascii="Tahoma" w:hAnsi="Tahoma" w:cs="Tahoma"/>
              <w:sz w:val="22"/>
              <w:szCs w:val="22"/>
            </w:rPr>
            <w:t xml:space="preserve"> priedas „Ekonominio naudingumo skaičiuoklė“</w:t>
          </w:r>
          <w:r w:rsidR="000D272B">
            <w:rPr>
              <w:rFonts w:ascii="Tahoma" w:hAnsi="Tahoma" w:cs="Tahoma"/>
              <w:sz w:val="22"/>
              <w:szCs w:val="22"/>
            </w:rPr>
            <w:t>;</w:t>
          </w:r>
        </w:p>
        <w:p w14:paraId="3FA2748F" w14:textId="20C662A7" w:rsidR="000D272B" w:rsidRDefault="000D272B" w:rsidP="004F35D6">
          <w:pPr>
            <w:ind w:firstLine="0"/>
            <w:rPr>
              <w:rFonts w:ascii="Tahoma" w:hAnsi="Tahoma" w:cs="Tahoma"/>
              <w:sz w:val="22"/>
              <w:szCs w:val="22"/>
            </w:rPr>
          </w:pPr>
          <w:r w:rsidRPr="00F83575">
            <w:rPr>
              <w:rFonts w:ascii="Tahoma" w:hAnsi="Tahoma" w:cs="Tahoma"/>
              <w:sz w:val="22"/>
              <w:szCs w:val="22"/>
            </w:rPr>
            <w:t>Pirkimo sąlygų 1</w:t>
          </w:r>
          <w:r>
            <w:rPr>
              <w:rFonts w:ascii="Tahoma" w:hAnsi="Tahoma" w:cs="Tahoma"/>
              <w:sz w:val="22"/>
              <w:szCs w:val="22"/>
            </w:rPr>
            <w:t>4</w:t>
          </w:r>
          <w:r w:rsidRPr="00F83575">
            <w:rPr>
              <w:rFonts w:ascii="Tahoma" w:hAnsi="Tahoma" w:cs="Tahoma"/>
              <w:sz w:val="22"/>
              <w:szCs w:val="22"/>
            </w:rPr>
            <w:t xml:space="preserve"> priedas „</w:t>
          </w:r>
          <w:r>
            <w:rPr>
              <w:rFonts w:ascii="Tahoma" w:hAnsi="Tahoma" w:cs="Tahoma"/>
              <w:sz w:val="22"/>
              <w:szCs w:val="22"/>
            </w:rPr>
            <w:t>Pasitelkiam</w:t>
          </w:r>
          <w:r w:rsidR="006D70D5">
            <w:rPr>
              <w:rFonts w:ascii="Tahoma" w:hAnsi="Tahoma" w:cs="Tahoma"/>
              <w:sz w:val="22"/>
              <w:szCs w:val="22"/>
            </w:rPr>
            <w:t>ų</w:t>
          </w:r>
          <w:r>
            <w:rPr>
              <w:rFonts w:ascii="Tahoma" w:hAnsi="Tahoma" w:cs="Tahoma"/>
              <w:sz w:val="22"/>
              <w:szCs w:val="22"/>
            </w:rPr>
            <w:t xml:space="preserve"> remiam</w:t>
          </w:r>
          <w:r w:rsidR="006D70D5">
            <w:rPr>
              <w:rFonts w:ascii="Tahoma" w:hAnsi="Tahoma" w:cs="Tahoma"/>
              <w:sz w:val="22"/>
              <w:szCs w:val="22"/>
            </w:rPr>
            <w:t>ų</w:t>
          </w:r>
          <w:r>
            <w:rPr>
              <w:rFonts w:ascii="Tahoma" w:hAnsi="Tahoma" w:cs="Tahoma"/>
              <w:sz w:val="22"/>
              <w:szCs w:val="22"/>
            </w:rPr>
            <w:t xml:space="preserve"> asmen</w:t>
          </w:r>
          <w:r w:rsidR="006D70D5">
            <w:rPr>
              <w:rFonts w:ascii="Tahoma" w:hAnsi="Tahoma" w:cs="Tahoma"/>
              <w:sz w:val="22"/>
              <w:szCs w:val="22"/>
            </w:rPr>
            <w:t>ų sąrašas</w:t>
          </w:r>
          <w:r>
            <w:rPr>
              <w:rFonts w:ascii="Tahoma" w:hAnsi="Tahoma" w:cs="Tahoma"/>
              <w:sz w:val="22"/>
              <w:szCs w:val="22"/>
            </w:rPr>
            <w:t>“</w:t>
          </w:r>
          <w:r w:rsidR="00E3546D">
            <w:rPr>
              <w:rFonts w:ascii="Tahoma" w:hAnsi="Tahoma" w:cs="Tahoma"/>
              <w:sz w:val="22"/>
              <w:szCs w:val="22"/>
            </w:rPr>
            <w:t>;</w:t>
          </w:r>
        </w:p>
        <w:p w14:paraId="5279C8F5" w14:textId="3F2DCB3A" w:rsidR="00E3546D" w:rsidRDefault="00E3546D" w:rsidP="004F35D6">
          <w:pPr>
            <w:ind w:firstLine="0"/>
            <w:rPr>
              <w:rFonts w:ascii="Tahoma" w:hAnsi="Tahoma" w:cs="Tahoma"/>
              <w:sz w:val="22"/>
              <w:szCs w:val="22"/>
            </w:rPr>
          </w:pPr>
          <w:r w:rsidRPr="00F83575">
            <w:rPr>
              <w:rFonts w:ascii="Tahoma" w:hAnsi="Tahoma" w:cs="Tahoma"/>
              <w:sz w:val="22"/>
              <w:szCs w:val="22"/>
            </w:rPr>
            <w:t>Pirkimo sąlygų 1</w:t>
          </w:r>
          <w:r>
            <w:rPr>
              <w:rFonts w:ascii="Tahoma" w:hAnsi="Tahoma" w:cs="Tahoma"/>
              <w:sz w:val="22"/>
              <w:szCs w:val="22"/>
            </w:rPr>
            <w:t>5</w:t>
          </w:r>
          <w:r w:rsidRPr="00F83575">
            <w:rPr>
              <w:rFonts w:ascii="Tahoma" w:hAnsi="Tahoma" w:cs="Tahoma"/>
              <w:sz w:val="22"/>
              <w:szCs w:val="22"/>
            </w:rPr>
            <w:t xml:space="preserve"> priedas „</w:t>
          </w:r>
          <w:r>
            <w:rPr>
              <w:rFonts w:ascii="Tahoma" w:hAnsi="Tahoma" w:cs="Tahoma"/>
              <w:sz w:val="22"/>
              <w:szCs w:val="22"/>
            </w:rPr>
            <w:t>Informacija apie tiekėją“</w:t>
          </w:r>
        </w:p>
        <w:p w14:paraId="73CCB438" w14:textId="76DBD9DD" w:rsidR="005F13F0" w:rsidRPr="00A51CCD" w:rsidRDefault="00CF50FF" w:rsidP="004F35D6">
          <w:pPr>
            <w:ind w:firstLine="0"/>
            <w:rPr>
              <w:rFonts w:ascii="Tahoma" w:hAnsi="Tahoma" w:cs="Tahoma"/>
              <w:sz w:val="22"/>
              <w:szCs w:val="22"/>
            </w:rPr>
          </w:pPr>
          <w:r w:rsidRPr="00A51CCD">
            <w:rPr>
              <w:rFonts w:ascii="Tahoma" w:hAnsi="Tahoma" w:cs="Tahoma"/>
              <w:sz w:val="22"/>
              <w:szCs w:val="22"/>
            </w:rPr>
            <w:br w:type="page"/>
          </w:r>
        </w:p>
      </w:sdtContent>
    </w:sdt>
    <w:p w14:paraId="12085CDF" w14:textId="39FA0CEB" w:rsidR="00746BAF" w:rsidRPr="00A51CCD" w:rsidRDefault="0082094F" w:rsidP="009B4090">
      <w:pPr>
        <w:pStyle w:val="Heading1"/>
        <w:numPr>
          <w:ilvl w:val="0"/>
          <w:numId w:val="14"/>
        </w:numPr>
        <w:spacing w:before="720" w:after="0" w:line="300" w:lineRule="auto"/>
        <w:ind w:left="357" w:hanging="357"/>
        <w:rPr>
          <w:rFonts w:ascii="Tahoma" w:hAnsi="Tahoma" w:cs="Tahoma"/>
          <w:b/>
          <w:bCs/>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65295350"/>
      <w:bookmarkStart w:id="6" w:name="_Ref39666794"/>
      <w:bookmarkStart w:id="7" w:name="_Ref39666796"/>
      <w:bookmarkStart w:id="8" w:name="_Toc48053171"/>
      <w:bookmarkStart w:id="9" w:name="_Toc147739116"/>
      <w:bookmarkEnd w:id="0"/>
      <w:bookmarkEnd w:id="1"/>
      <w:bookmarkEnd w:id="2"/>
      <w:bookmarkEnd w:id="3"/>
      <w:bookmarkEnd w:id="4"/>
      <w:r w:rsidRPr="00A51CCD">
        <w:rPr>
          <w:rFonts w:ascii="Tahoma" w:hAnsi="Tahoma" w:cs="Tahoma"/>
          <w:b/>
          <w:bCs/>
          <w:color w:val="auto"/>
          <w:sz w:val="22"/>
          <w:szCs w:val="22"/>
        </w:rPr>
        <w:lastRenderedPageBreak/>
        <w:t>B</w:t>
      </w:r>
      <w:r w:rsidR="00C63461" w:rsidRPr="00A51CCD">
        <w:rPr>
          <w:rFonts w:ascii="Tahoma" w:hAnsi="Tahoma" w:cs="Tahoma"/>
          <w:b/>
          <w:bCs/>
          <w:color w:val="auto"/>
          <w:sz w:val="22"/>
          <w:szCs w:val="22"/>
        </w:rPr>
        <w:t>endra informacija</w:t>
      </w:r>
      <w:bookmarkEnd w:id="5"/>
      <w:r w:rsidR="6B81CCAC" w:rsidRPr="00A51CCD">
        <w:rPr>
          <w:rFonts w:ascii="Tahoma" w:hAnsi="Tahoma" w:cs="Tahoma"/>
          <w:b/>
          <w:bCs/>
          <w:color w:val="auto"/>
          <w:sz w:val="22"/>
          <w:szCs w:val="22"/>
        </w:rPr>
        <w:t xml:space="preserve"> </w:t>
      </w:r>
    </w:p>
    <w:p w14:paraId="1CBD6107" w14:textId="77777777" w:rsidR="005B0F7A" w:rsidRPr="00A51CCD" w:rsidRDefault="005B0F7A" w:rsidP="00711D11">
      <w:pPr>
        <w:spacing w:line="240" w:lineRule="auto"/>
        <w:rPr>
          <w:rFonts w:ascii="Tahoma" w:hAnsi="Tahoma" w:cs="Tahoma"/>
          <w:color w:val="FF0000"/>
          <w:sz w:val="22"/>
          <w:szCs w:val="22"/>
        </w:rPr>
      </w:pPr>
    </w:p>
    <w:p w14:paraId="3C2B83DD" w14:textId="2DDAB87C" w:rsidR="00FB3C75" w:rsidRPr="00A51CCD" w:rsidRDefault="003A553E" w:rsidP="00711D11">
      <w:pPr>
        <w:pStyle w:val="ListParagraph"/>
        <w:numPr>
          <w:ilvl w:val="1"/>
          <w:numId w:val="14"/>
        </w:numPr>
        <w:spacing w:line="240" w:lineRule="auto"/>
        <w:ind w:left="0" w:firstLine="697"/>
        <w:rPr>
          <w:rFonts w:ascii="Tahoma" w:hAnsi="Tahoma" w:cs="Tahoma"/>
          <w:sz w:val="22"/>
          <w:szCs w:val="22"/>
        </w:rPr>
      </w:pPr>
      <w:r w:rsidRPr="00A51CCD">
        <w:rPr>
          <w:rFonts w:ascii="Tahoma" w:hAnsi="Tahoma" w:cs="Tahoma"/>
          <w:sz w:val="22"/>
          <w:szCs w:val="22"/>
        </w:rPr>
        <w:t>Pirkimo vykdytojas</w:t>
      </w:r>
      <w:r w:rsidR="00FB3C75" w:rsidRPr="00A51CCD">
        <w:rPr>
          <w:rFonts w:ascii="Tahoma" w:hAnsi="Tahoma" w:cs="Tahoma"/>
          <w:sz w:val="22"/>
          <w:szCs w:val="22"/>
        </w:rPr>
        <w:t xml:space="preserve"> – </w:t>
      </w:r>
      <w:r w:rsidR="00F74157" w:rsidRPr="00A51CCD">
        <w:rPr>
          <w:rFonts w:ascii="Tahoma" w:hAnsi="Tahoma" w:cs="Tahoma"/>
          <w:sz w:val="22"/>
          <w:szCs w:val="22"/>
        </w:rPr>
        <w:t>VĮ Registrų centras</w:t>
      </w:r>
      <w:r w:rsidR="00FB3C75" w:rsidRPr="00A51CCD">
        <w:rPr>
          <w:rFonts w:ascii="Tahoma" w:hAnsi="Tahoma" w:cs="Tahoma"/>
          <w:sz w:val="22"/>
          <w:szCs w:val="22"/>
        </w:rPr>
        <w:t xml:space="preserve">, juridinio asmens kodas </w:t>
      </w:r>
      <w:r w:rsidR="00F74157" w:rsidRPr="00A51CCD">
        <w:rPr>
          <w:rFonts w:ascii="Tahoma" w:hAnsi="Tahoma" w:cs="Tahoma"/>
          <w:sz w:val="22"/>
          <w:szCs w:val="22"/>
        </w:rPr>
        <w:t>124110246</w:t>
      </w:r>
      <w:r w:rsidR="00FB3C75" w:rsidRPr="00A51CCD">
        <w:rPr>
          <w:rFonts w:ascii="Tahoma" w:hAnsi="Tahoma" w:cs="Tahoma"/>
          <w:sz w:val="22"/>
          <w:szCs w:val="22"/>
        </w:rPr>
        <w:t xml:space="preserve">, adresas </w:t>
      </w:r>
      <w:r w:rsidR="00BC7373" w:rsidRPr="00A51CCD">
        <w:rPr>
          <w:rFonts w:ascii="Tahoma" w:hAnsi="Tahoma" w:cs="Tahoma"/>
          <w:sz w:val="22"/>
          <w:szCs w:val="22"/>
        </w:rPr>
        <w:t>Studentų g. 39, LT-08106 Vilnius</w:t>
      </w:r>
      <w:r w:rsidR="00FB3C75" w:rsidRPr="00A51CCD">
        <w:rPr>
          <w:rFonts w:ascii="Tahoma" w:hAnsi="Tahoma" w:cs="Tahoma"/>
          <w:sz w:val="22"/>
          <w:szCs w:val="22"/>
        </w:rPr>
        <w:t xml:space="preserve">, darbo laikas </w:t>
      </w:r>
      <w:r w:rsidR="00BC7373" w:rsidRPr="00A51CCD">
        <w:rPr>
          <w:rFonts w:ascii="Tahoma" w:hAnsi="Tahoma" w:cs="Tahoma"/>
          <w:sz w:val="22"/>
          <w:szCs w:val="22"/>
        </w:rPr>
        <w:t>8:00 – 17:00.</w:t>
      </w:r>
      <w:r w:rsidR="00FB3C75" w:rsidRPr="00A51CCD">
        <w:rPr>
          <w:rFonts w:ascii="Tahoma" w:hAnsi="Tahoma" w:cs="Tahoma"/>
          <w:sz w:val="22"/>
          <w:szCs w:val="22"/>
        </w:rPr>
        <w:t xml:space="preserve"> </w:t>
      </w:r>
      <w:r w:rsidRPr="00A51CCD">
        <w:rPr>
          <w:rFonts w:ascii="Tahoma" w:hAnsi="Tahoma" w:cs="Tahoma"/>
          <w:sz w:val="22"/>
          <w:szCs w:val="22"/>
        </w:rPr>
        <w:t>Pirkimo vykdytojas</w:t>
      </w:r>
      <w:r w:rsidR="00FB3C75" w:rsidRPr="00A51CCD">
        <w:rPr>
          <w:rFonts w:ascii="Tahoma" w:hAnsi="Tahoma" w:cs="Tahoma"/>
          <w:sz w:val="22"/>
          <w:szCs w:val="22"/>
        </w:rPr>
        <w:t xml:space="preserve"> yra PVM mokėtoja</w:t>
      </w:r>
      <w:r w:rsidR="75E51ADB" w:rsidRPr="00A51CCD">
        <w:rPr>
          <w:rFonts w:ascii="Tahoma" w:hAnsi="Tahoma" w:cs="Tahoma"/>
          <w:sz w:val="22"/>
          <w:szCs w:val="22"/>
        </w:rPr>
        <w:t>s</w:t>
      </w:r>
      <w:r w:rsidR="00FB3C75" w:rsidRPr="00A51CCD">
        <w:rPr>
          <w:rFonts w:ascii="Tahoma" w:hAnsi="Tahoma" w:cs="Tahoma"/>
          <w:sz w:val="22"/>
          <w:szCs w:val="22"/>
        </w:rPr>
        <w:t>.</w:t>
      </w:r>
    </w:p>
    <w:p w14:paraId="00544D26" w14:textId="05D29A24" w:rsidR="002047B9" w:rsidRPr="00A51CCD" w:rsidRDefault="007F1B91" w:rsidP="00711D11">
      <w:pPr>
        <w:pStyle w:val="ListParagraph"/>
        <w:numPr>
          <w:ilvl w:val="1"/>
          <w:numId w:val="14"/>
        </w:numPr>
        <w:spacing w:line="240" w:lineRule="auto"/>
        <w:ind w:left="0" w:firstLine="697"/>
        <w:rPr>
          <w:rFonts w:ascii="Tahoma" w:hAnsi="Tahoma" w:cs="Tahoma"/>
          <w:color w:val="000000" w:themeColor="text1"/>
          <w:sz w:val="22"/>
          <w:szCs w:val="22"/>
        </w:rPr>
      </w:pPr>
      <w:r w:rsidRPr="00A51CCD">
        <w:rPr>
          <w:rFonts w:ascii="Tahoma" w:hAnsi="Tahoma" w:cs="Tahoma"/>
          <w:color w:val="000000" w:themeColor="text1"/>
          <w:sz w:val="22"/>
          <w:szCs w:val="22"/>
        </w:rPr>
        <w:t xml:space="preserve">Pirkimas neatliekamas naudojantis centralizuotų pirkimų katalogu, nes </w:t>
      </w:r>
      <w:r w:rsidR="00BE7434" w:rsidRPr="00A51CCD">
        <w:rPr>
          <w:rFonts w:ascii="Tahoma" w:hAnsi="Tahoma" w:cs="Tahoma"/>
          <w:color w:val="000000" w:themeColor="text1"/>
          <w:sz w:val="22"/>
          <w:szCs w:val="22"/>
        </w:rPr>
        <w:t>reikiamų paslaugų centralizuotų pirkimų kataloge nėra</w:t>
      </w:r>
      <w:r w:rsidR="004B06CD">
        <w:rPr>
          <w:rFonts w:ascii="Tahoma" w:hAnsi="Tahoma" w:cs="Tahoma"/>
          <w:color w:val="000000" w:themeColor="text1"/>
          <w:sz w:val="22"/>
          <w:szCs w:val="22"/>
        </w:rPr>
        <w:t xml:space="preserve">: </w:t>
      </w:r>
      <w:r w:rsidR="008869EC">
        <w:rPr>
          <w:rFonts w:ascii="Tahoma" w:hAnsi="Tahoma" w:cs="Tahoma"/>
          <w:color w:val="000000" w:themeColor="text1"/>
          <w:sz w:val="22"/>
          <w:szCs w:val="22"/>
        </w:rPr>
        <w:t xml:space="preserve">neteikiama </w:t>
      </w:r>
      <w:r w:rsidR="00400B62">
        <w:rPr>
          <w:rFonts w:ascii="Tahoma" w:hAnsi="Tahoma" w:cs="Tahoma"/>
          <w:color w:val="000000" w:themeColor="text1"/>
          <w:sz w:val="22"/>
          <w:szCs w:val="22"/>
        </w:rPr>
        <w:t xml:space="preserve">nuorašų </w:t>
      </w:r>
      <w:r w:rsidR="008869EC">
        <w:rPr>
          <w:rFonts w:ascii="Tahoma" w:hAnsi="Tahoma" w:cs="Tahoma"/>
          <w:color w:val="000000" w:themeColor="text1"/>
          <w:sz w:val="22"/>
          <w:szCs w:val="22"/>
        </w:rPr>
        <w:t>spausdinimo</w:t>
      </w:r>
      <w:r w:rsidR="00400B62">
        <w:rPr>
          <w:rFonts w:ascii="Tahoma" w:hAnsi="Tahoma" w:cs="Tahoma"/>
          <w:color w:val="000000" w:themeColor="text1"/>
          <w:sz w:val="22"/>
          <w:szCs w:val="22"/>
        </w:rPr>
        <w:t xml:space="preserve"> paslauga bei kt. specifinės </w:t>
      </w:r>
      <w:r w:rsidR="00400B62" w:rsidRPr="00A51CCD">
        <w:rPr>
          <w:rFonts w:ascii="Tahoma" w:hAnsi="Tahoma" w:cs="Tahoma"/>
          <w:sz w:val="22"/>
          <w:szCs w:val="22"/>
        </w:rPr>
        <w:t>Pirkimo specialiųjų sąlygų 2 priede „Techninės specifikacija“</w:t>
      </w:r>
      <w:r w:rsidR="00400B62">
        <w:rPr>
          <w:rFonts w:ascii="Tahoma" w:hAnsi="Tahoma" w:cs="Tahoma"/>
          <w:sz w:val="22"/>
          <w:szCs w:val="22"/>
        </w:rPr>
        <w:t xml:space="preserve"> nurodytos paslaugos</w:t>
      </w:r>
      <w:r w:rsidR="00BE7434" w:rsidRPr="00A51CCD">
        <w:rPr>
          <w:rFonts w:ascii="Tahoma" w:hAnsi="Tahoma" w:cs="Tahoma"/>
          <w:color w:val="000000" w:themeColor="text1"/>
          <w:sz w:val="22"/>
          <w:szCs w:val="22"/>
        </w:rPr>
        <w:t>.</w:t>
      </w:r>
      <w:r w:rsidRPr="00A51CCD">
        <w:rPr>
          <w:rFonts w:ascii="Tahoma" w:hAnsi="Tahoma" w:cs="Tahoma"/>
          <w:color w:val="000000" w:themeColor="text1"/>
          <w:sz w:val="22"/>
          <w:szCs w:val="22"/>
        </w:rPr>
        <w:t xml:space="preserve"> </w:t>
      </w:r>
    </w:p>
    <w:p w14:paraId="1F0F3C55" w14:textId="3137C790" w:rsidR="00702B7B" w:rsidRPr="00A51CCD" w:rsidRDefault="000662A8" w:rsidP="00711D11">
      <w:pPr>
        <w:pStyle w:val="ListParagraph"/>
        <w:numPr>
          <w:ilvl w:val="1"/>
          <w:numId w:val="14"/>
        </w:numPr>
        <w:spacing w:line="240" w:lineRule="auto"/>
        <w:ind w:left="0" w:firstLine="697"/>
        <w:rPr>
          <w:rFonts w:ascii="Tahoma" w:hAnsi="Tahoma" w:cs="Tahoma"/>
          <w:sz w:val="22"/>
          <w:szCs w:val="22"/>
        </w:rPr>
      </w:pPr>
      <w:r w:rsidRPr="00A51CCD">
        <w:rPr>
          <w:rFonts w:ascii="Tahoma" w:hAnsi="Tahoma" w:cs="Tahoma"/>
          <w:sz w:val="22"/>
          <w:szCs w:val="22"/>
        </w:rPr>
        <w:t>Stebėtojai dalyvauti pirkimo komisijos posėdžiuose nėra kviečiami.</w:t>
      </w:r>
    </w:p>
    <w:p w14:paraId="475ED7BE" w14:textId="6B365AA7" w:rsidR="007F1B91" w:rsidRDefault="007F1B91" w:rsidP="003A2B34">
      <w:pPr>
        <w:pStyle w:val="ListParagraph"/>
        <w:numPr>
          <w:ilvl w:val="1"/>
          <w:numId w:val="23"/>
        </w:numPr>
        <w:spacing w:line="240" w:lineRule="auto"/>
        <w:ind w:left="0" w:firstLine="697"/>
        <w:rPr>
          <w:rFonts w:ascii="Tahoma" w:hAnsi="Tahoma" w:cs="Tahoma"/>
          <w:sz w:val="22"/>
          <w:szCs w:val="22"/>
        </w:rPr>
      </w:pPr>
      <w:r w:rsidRPr="00A51CCD">
        <w:rPr>
          <w:rFonts w:ascii="Tahoma" w:hAnsi="Tahoma" w:cs="Tahoma"/>
          <w:sz w:val="22"/>
          <w:szCs w:val="22"/>
        </w:rPr>
        <w:t xml:space="preserve">Atliekamas žaliasis pirkimas. Pirkimas vykdomas vadovaujantis </w:t>
      </w:r>
      <w:r w:rsidR="002B75E5" w:rsidRPr="00A51CCD">
        <w:rPr>
          <w:rFonts w:ascii="Tahoma" w:hAnsi="Tahoma" w:cs="Tahoma"/>
          <w:sz w:val="22"/>
          <w:szCs w:val="22"/>
        </w:rPr>
        <w:t>Lietuvos Respublikos aplinkos ministro 2011 m. birželio 28 d. įsakymo Nr. D1-508 „</w:t>
      </w:r>
      <w:hyperlink r:id="rId13" w:history="1">
        <w:r w:rsidR="002B75E5" w:rsidRPr="00A51CCD">
          <w:rPr>
            <w:rStyle w:val="Hyperlink"/>
            <w:rFonts w:ascii="Tahoma" w:hAnsi="Tahoma" w:cs="Tahoma"/>
            <w:sz w:val="22"/>
            <w:szCs w:val="22"/>
          </w:rPr>
          <w:t>Dėl Aplinkos apsaugos kriterijų taikymo, vykdant žaliuosius pirkimus, tvarkos aprašo patvirtinimo</w:t>
        </w:r>
      </w:hyperlink>
      <w:r w:rsidRPr="00A51CCD">
        <w:rPr>
          <w:rFonts w:ascii="Tahoma" w:hAnsi="Tahoma" w:cs="Tahoma"/>
          <w:sz w:val="22"/>
          <w:szCs w:val="22"/>
        </w:rPr>
        <w:t xml:space="preserve">“ </w:t>
      </w:r>
      <w:r w:rsidR="00721908" w:rsidRPr="00A51CCD">
        <w:rPr>
          <w:rFonts w:ascii="Tahoma" w:eastAsia="Calibri" w:hAnsi="Tahoma" w:cs="Tahoma"/>
          <w:sz w:val="22"/>
          <w:szCs w:val="22"/>
          <w:lang w:eastAsia="en-US"/>
        </w:rPr>
        <w:t xml:space="preserve">4 punkto </w:t>
      </w:r>
      <w:sdt>
        <w:sdtPr>
          <w:rPr>
            <w:rFonts w:ascii="Tahoma" w:eastAsia="Calibri" w:hAnsi="Tahoma" w:cs="Tahoma"/>
            <w:sz w:val="22"/>
            <w:szCs w:val="22"/>
            <w:lang w:eastAsia="en-US"/>
          </w:rPr>
          <w:alias w:val="nurodyti punktą"/>
          <w:tag w:val="nurodyti punktą"/>
          <w:id w:val="959610971"/>
          <w:placeholder>
            <w:docPart w:val="56ACF41947FA4BA49D0092A73BD0B4A7"/>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EndPr/>
        <w:sdtContent>
          <w:r w:rsidR="005A626F">
            <w:rPr>
              <w:rFonts w:ascii="Tahoma" w:eastAsia="Calibri" w:hAnsi="Tahoma" w:cs="Tahoma"/>
              <w:sz w:val="22"/>
              <w:szCs w:val="22"/>
              <w:lang w:eastAsia="en-US"/>
            </w:rPr>
            <w:t>4.4.4</w:t>
          </w:r>
        </w:sdtContent>
      </w:sdt>
      <w:r w:rsidR="00721908" w:rsidRPr="00A51CCD">
        <w:rPr>
          <w:rFonts w:ascii="Tahoma" w:eastAsia="Calibri" w:hAnsi="Tahoma" w:cs="Tahoma"/>
          <w:i/>
          <w:color w:val="00B050"/>
          <w:sz w:val="22"/>
          <w:szCs w:val="22"/>
          <w:lang w:eastAsia="en-US"/>
        </w:rPr>
        <w:t xml:space="preserve"> </w:t>
      </w:r>
      <w:r w:rsidR="00721908" w:rsidRPr="00A51CCD">
        <w:rPr>
          <w:rFonts w:ascii="Tahoma" w:eastAsia="Calibri" w:hAnsi="Tahoma" w:cs="Tahoma"/>
          <w:sz w:val="22"/>
          <w:szCs w:val="22"/>
          <w:lang w:eastAsia="en-US"/>
        </w:rPr>
        <w:t xml:space="preserve">papunkčiu. Aplinkos apaugos kriterijai nustatyti </w:t>
      </w:r>
      <w:r w:rsidR="00DA05EC" w:rsidRPr="00A51CCD">
        <w:rPr>
          <w:rFonts w:ascii="Tahoma" w:hAnsi="Tahoma" w:cs="Tahoma"/>
          <w:sz w:val="22"/>
          <w:szCs w:val="22"/>
        </w:rPr>
        <w:t xml:space="preserve">Pirkimo specialiųjų sąlygų 2 priede </w:t>
      </w:r>
      <w:sdt>
        <w:sdtPr>
          <w:rPr>
            <w:rFonts w:ascii="Tahoma" w:eastAsia="Calibri" w:hAnsi="Tahoma" w:cs="Tahoma"/>
            <w:sz w:val="22"/>
            <w:szCs w:val="22"/>
            <w:lang w:eastAsia="en-US"/>
          </w:rPr>
          <w:id w:val="-403454096"/>
          <w:placeholder>
            <w:docPart w:val="56ACF41947FA4BA49D0092A73BD0B4A7"/>
          </w:placeholder>
          <w:dropDownList>
            <w:listItem w:value="Choose an item."/>
            <w:listItem w:displayText="Techninėje specifikacijoje" w:value="Techninėje specifikacijoje"/>
            <w:listItem w:displayText="Sutartyje" w:value="Sutartyje"/>
          </w:dropDownList>
        </w:sdtPr>
        <w:sdtEndPr/>
        <w:sdtContent>
          <w:r w:rsidR="00BE7434" w:rsidRPr="00A51CCD">
            <w:rPr>
              <w:rFonts w:ascii="Tahoma" w:eastAsia="Calibri" w:hAnsi="Tahoma" w:cs="Tahoma"/>
              <w:sz w:val="22"/>
              <w:szCs w:val="22"/>
              <w:lang w:eastAsia="en-US"/>
            </w:rPr>
            <w:t>Techninėje specifikacijoje</w:t>
          </w:r>
        </w:sdtContent>
      </w:sdt>
      <w:r w:rsidR="00D64598" w:rsidRPr="00A51CCD">
        <w:rPr>
          <w:rFonts w:ascii="Tahoma" w:eastAsia="Calibri" w:hAnsi="Tahoma" w:cs="Tahoma"/>
          <w:sz w:val="22"/>
          <w:szCs w:val="22"/>
          <w:lang w:eastAsia="en-US"/>
        </w:rPr>
        <w:t>.</w:t>
      </w:r>
      <w:r w:rsidR="00721908" w:rsidRPr="00A51CCD">
        <w:rPr>
          <w:rFonts w:ascii="Tahoma" w:hAnsi="Tahoma" w:cs="Tahoma"/>
          <w:sz w:val="22"/>
          <w:szCs w:val="22"/>
        </w:rPr>
        <w:t xml:space="preserve"> </w:t>
      </w:r>
    </w:p>
    <w:p w14:paraId="01BA09BE" w14:textId="5759F5C6" w:rsidR="00FE54CB" w:rsidRPr="00DE74E5" w:rsidRDefault="009671DA" w:rsidP="003A2B34">
      <w:pPr>
        <w:pStyle w:val="ListParagraph"/>
        <w:numPr>
          <w:ilvl w:val="1"/>
          <w:numId w:val="23"/>
        </w:numPr>
        <w:spacing w:line="240" w:lineRule="auto"/>
        <w:ind w:left="0" w:firstLine="697"/>
        <w:rPr>
          <w:rFonts w:ascii="Tahoma" w:hAnsi="Tahoma" w:cs="Tahoma"/>
          <w:sz w:val="22"/>
          <w:szCs w:val="22"/>
        </w:rPr>
      </w:pPr>
      <w:r w:rsidRPr="00F83575">
        <w:rPr>
          <w:rFonts w:ascii="Tahoma" w:hAnsi="Tahoma" w:cs="Tahoma"/>
          <w:sz w:val="22"/>
          <w:szCs w:val="22"/>
        </w:rPr>
        <w:t xml:space="preserve">Šiame pirkime taikomi socialiniai kriterijai, kurie nustatyti </w:t>
      </w:r>
      <w:r w:rsidR="00DE74E5" w:rsidRPr="00DE74E5">
        <w:rPr>
          <w:rFonts w:ascii="Tahoma" w:hAnsi="Tahoma" w:cs="Tahoma"/>
          <w:sz w:val="22"/>
          <w:szCs w:val="22"/>
        </w:rPr>
        <w:t>Pirkimo specialiųjų sąlygų 1</w:t>
      </w:r>
      <w:r w:rsidR="00714933">
        <w:rPr>
          <w:rFonts w:ascii="Tahoma" w:hAnsi="Tahoma" w:cs="Tahoma"/>
          <w:sz w:val="22"/>
          <w:szCs w:val="22"/>
        </w:rPr>
        <w:t>1</w:t>
      </w:r>
      <w:r w:rsidR="00DE74E5" w:rsidRPr="00DE74E5">
        <w:rPr>
          <w:rFonts w:ascii="Tahoma" w:hAnsi="Tahoma" w:cs="Tahoma"/>
          <w:sz w:val="22"/>
          <w:szCs w:val="22"/>
        </w:rPr>
        <w:t xml:space="preserve"> priede „</w:t>
      </w:r>
      <w:r w:rsidR="00DE74E5" w:rsidRPr="00F83575">
        <w:rPr>
          <w:rFonts w:ascii="Tahoma" w:hAnsi="Tahoma" w:cs="Tahoma"/>
          <w:sz w:val="22"/>
          <w:szCs w:val="22"/>
        </w:rPr>
        <w:t>Pasiūlymų vertinimo kriterijai ir sąlygos</w:t>
      </w:r>
      <w:r w:rsidR="00DE74E5" w:rsidRPr="00DE74E5">
        <w:rPr>
          <w:rFonts w:ascii="Tahoma" w:hAnsi="Tahoma" w:cs="Tahoma"/>
          <w:sz w:val="22"/>
          <w:szCs w:val="22"/>
        </w:rPr>
        <w:t>“</w:t>
      </w:r>
      <w:r w:rsidRPr="00F83575">
        <w:rPr>
          <w:rFonts w:ascii="Tahoma" w:hAnsi="Tahoma" w:cs="Tahoma"/>
          <w:sz w:val="22"/>
          <w:szCs w:val="22"/>
        </w:rPr>
        <w:t>.</w:t>
      </w:r>
    </w:p>
    <w:p w14:paraId="53DD5D89" w14:textId="1103BFA7" w:rsidR="00BC7964" w:rsidRPr="00F83575" w:rsidRDefault="00EE68F7" w:rsidP="00F83575">
      <w:pPr>
        <w:pStyle w:val="ListParagraph"/>
        <w:numPr>
          <w:ilvl w:val="1"/>
          <w:numId w:val="23"/>
        </w:numPr>
        <w:spacing w:line="240" w:lineRule="auto"/>
        <w:ind w:left="0" w:firstLine="697"/>
        <w:rPr>
          <w:rFonts w:ascii="Tahoma" w:eastAsia="Arial" w:hAnsi="Tahoma" w:cs="Tahoma"/>
          <w:sz w:val="22"/>
          <w:szCs w:val="22"/>
        </w:rPr>
      </w:pPr>
      <w:r w:rsidRPr="00F83575">
        <w:rPr>
          <w:rFonts w:ascii="Tahoma" w:eastAsia="Arial" w:hAnsi="Tahoma" w:cs="Tahoma"/>
          <w:sz w:val="22"/>
          <w:szCs w:val="22"/>
        </w:rPr>
        <w:t xml:space="preserve">Išankstinis skelbimas apie </w:t>
      </w:r>
      <w:r w:rsidR="3137D79C" w:rsidRPr="00F83575">
        <w:rPr>
          <w:rFonts w:ascii="Tahoma" w:eastAsia="Arial" w:hAnsi="Tahoma" w:cs="Tahoma"/>
          <w:sz w:val="22"/>
          <w:szCs w:val="22"/>
        </w:rPr>
        <w:t>P</w:t>
      </w:r>
      <w:r w:rsidRPr="00F83575">
        <w:rPr>
          <w:rFonts w:ascii="Tahoma" w:eastAsia="Arial" w:hAnsi="Tahoma" w:cs="Tahoma"/>
          <w:sz w:val="22"/>
          <w:szCs w:val="22"/>
        </w:rPr>
        <w:t>irkimą nebuvo paskelbtas</w:t>
      </w:r>
      <w:r w:rsidR="00D64598" w:rsidRPr="00F83575">
        <w:rPr>
          <w:rFonts w:ascii="Tahoma" w:eastAsia="Arial" w:hAnsi="Tahoma" w:cs="Tahoma"/>
          <w:sz w:val="22"/>
          <w:szCs w:val="22"/>
        </w:rPr>
        <w:t>.</w:t>
      </w:r>
      <w:r w:rsidRPr="00F83575">
        <w:rPr>
          <w:rFonts w:ascii="Tahoma" w:eastAsia="Arial" w:hAnsi="Tahoma" w:cs="Tahoma"/>
          <w:sz w:val="22"/>
          <w:szCs w:val="22"/>
        </w:rPr>
        <w:t xml:space="preserve"> </w:t>
      </w:r>
    </w:p>
    <w:p w14:paraId="7A9EE8DD" w14:textId="631C5C53" w:rsidR="002C41AA" w:rsidRPr="00604B9E" w:rsidRDefault="004419AE" w:rsidP="00F83575">
      <w:pPr>
        <w:pStyle w:val="ListParagraph"/>
        <w:numPr>
          <w:ilvl w:val="1"/>
          <w:numId w:val="23"/>
        </w:numPr>
        <w:spacing w:line="240" w:lineRule="auto"/>
        <w:ind w:left="0" w:firstLine="632"/>
        <w:rPr>
          <w:rFonts w:ascii="Tahoma" w:hAnsi="Tahoma" w:cs="Tahoma"/>
          <w:sz w:val="22"/>
          <w:szCs w:val="22"/>
        </w:rPr>
      </w:pPr>
      <w:r w:rsidRPr="00604B9E">
        <w:rPr>
          <w:rFonts w:ascii="Tahoma" w:hAnsi="Tahoma" w:cs="Tahoma"/>
          <w:sz w:val="22"/>
          <w:szCs w:val="22"/>
          <w:lang w:eastAsia="en-US"/>
        </w:rPr>
        <w:t>Šiame Pirkime</w:t>
      </w:r>
      <w:r w:rsidR="30FF82EF" w:rsidRPr="00604B9E">
        <w:rPr>
          <w:rFonts w:ascii="Tahoma" w:hAnsi="Tahoma" w:cs="Tahoma"/>
          <w:sz w:val="22"/>
          <w:szCs w:val="22"/>
        </w:rPr>
        <w:t xml:space="preserve"> </w:t>
      </w:r>
      <w:r w:rsidR="003A553E" w:rsidRPr="00604B9E">
        <w:rPr>
          <w:rFonts w:ascii="Tahoma" w:hAnsi="Tahoma" w:cs="Tahoma"/>
          <w:sz w:val="22"/>
          <w:szCs w:val="22"/>
        </w:rPr>
        <w:t>Pirkimo vykdytojas</w:t>
      </w:r>
      <w:r w:rsidRPr="00604B9E">
        <w:rPr>
          <w:rFonts w:ascii="Tahoma" w:hAnsi="Tahoma" w:cs="Tahoma"/>
          <w:sz w:val="22"/>
          <w:szCs w:val="22"/>
          <w:lang w:eastAsia="en-US"/>
        </w:rPr>
        <w:t xml:space="preserve"> nenumato skelbti pranešimo dėl savanoriško </w:t>
      </w:r>
      <w:proofErr w:type="spellStart"/>
      <w:r w:rsidRPr="00F83575">
        <w:rPr>
          <w:rFonts w:ascii="Tahoma" w:hAnsi="Tahoma" w:cs="Tahoma"/>
          <w:sz w:val="22"/>
          <w:szCs w:val="22"/>
          <w:lang w:eastAsia="en-US"/>
        </w:rPr>
        <w:t>ex</w:t>
      </w:r>
      <w:proofErr w:type="spellEnd"/>
      <w:r w:rsidRPr="00F83575">
        <w:rPr>
          <w:rFonts w:ascii="Tahoma" w:hAnsi="Tahoma" w:cs="Tahoma"/>
          <w:sz w:val="22"/>
          <w:szCs w:val="22"/>
          <w:lang w:eastAsia="en-US"/>
        </w:rPr>
        <w:t xml:space="preserve"> ante</w:t>
      </w:r>
      <w:r w:rsidRPr="00604B9E">
        <w:rPr>
          <w:rFonts w:ascii="Tahoma" w:hAnsi="Tahoma" w:cs="Tahoma"/>
          <w:sz w:val="22"/>
          <w:szCs w:val="22"/>
          <w:lang w:eastAsia="en-US"/>
        </w:rPr>
        <w:t xml:space="preserve"> skaidrumo.</w:t>
      </w:r>
    </w:p>
    <w:p w14:paraId="254E8397" w14:textId="2B7E2DBC" w:rsidR="002C41AA" w:rsidRPr="00F83575" w:rsidRDefault="00264DE7" w:rsidP="00F83575">
      <w:pPr>
        <w:pStyle w:val="ListParagraph"/>
        <w:numPr>
          <w:ilvl w:val="1"/>
          <w:numId w:val="23"/>
        </w:numPr>
        <w:spacing w:line="240" w:lineRule="auto"/>
        <w:ind w:left="0" w:firstLine="632"/>
        <w:rPr>
          <w:rFonts w:ascii="Tahoma" w:hAnsi="Tahoma" w:cs="Tahoma"/>
          <w:sz w:val="22"/>
          <w:szCs w:val="22"/>
        </w:rPr>
      </w:pPr>
      <w:r w:rsidRPr="00F83575">
        <w:rPr>
          <w:rFonts w:ascii="Tahoma" w:eastAsia="Times New Roman" w:hAnsi="Tahoma" w:cs="Tahoma"/>
          <w:sz w:val="22"/>
          <w:szCs w:val="22"/>
        </w:rPr>
        <w:t>Jeigu Pirkimo metu bus atliekama patikra Nacionaliniam saugumui užtikrinti svarbių objektų apsaugos įstatyme nustatyta tvarka</w:t>
      </w:r>
      <w:r w:rsidR="00C71157" w:rsidRPr="00F83575">
        <w:rPr>
          <w:rFonts w:ascii="Tahoma" w:eastAsia="Times New Roman" w:hAnsi="Tahoma" w:cs="Tahoma"/>
          <w:sz w:val="22"/>
          <w:szCs w:val="22"/>
        </w:rPr>
        <w:t xml:space="preserve">, </w:t>
      </w:r>
      <w:r w:rsidRPr="00F83575">
        <w:rPr>
          <w:rFonts w:ascii="Tahoma" w:hAnsi="Tahoma" w:cs="Tahoma"/>
          <w:sz w:val="22"/>
          <w:szCs w:val="22"/>
        </w:rPr>
        <w:t xml:space="preserve">Dalyvis turės pateikti </w:t>
      </w:r>
      <w:r w:rsidR="00C71157" w:rsidRPr="00F83575">
        <w:rPr>
          <w:rFonts w:ascii="Tahoma" w:hAnsi="Tahoma" w:cs="Tahoma"/>
          <w:sz w:val="22"/>
          <w:szCs w:val="22"/>
        </w:rPr>
        <w:t>tokiai patikrai atlikti reikalingus dokumentus.</w:t>
      </w:r>
      <w:r w:rsidR="31A4A3AA" w:rsidRPr="00604B9E">
        <w:rPr>
          <w:rFonts w:ascii="Tahoma" w:hAnsi="Tahoma" w:cs="Tahoma"/>
          <w:sz w:val="22"/>
          <w:szCs w:val="22"/>
        </w:rPr>
        <w:t xml:space="preserve"> </w:t>
      </w:r>
    </w:p>
    <w:p w14:paraId="481C6227" w14:textId="4453A2E0" w:rsidR="4B7098B6" w:rsidRPr="00A51CCD" w:rsidRDefault="007F1B91" w:rsidP="00F83575">
      <w:pPr>
        <w:pStyle w:val="ListParagraph"/>
        <w:numPr>
          <w:ilvl w:val="1"/>
          <w:numId w:val="23"/>
        </w:numPr>
        <w:spacing w:line="240" w:lineRule="auto"/>
        <w:ind w:left="0" w:firstLine="632"/>
        <w:rPr>
          <w:rFonts w:ascii="Tahoma" w:hAnsi="Tahoma" w:cs="Tahoma"/>
          <w:sz w:val="22"/>
          <w:szCs w:val="22"/>
        </w:rPr>
      </w:pPr>
      <w:r w:rsidRPr="00604B9E">
        <w:rPr>
          <w:rFonts w:ascii="Tahoma" w:eastAsia="Arial" w:hAnsi="Tahoma" w:cs="Tahoma"/>
          <w:color w:val="333333"/>
          <w:sz w:val="22"/>
          <w:szCs w:val="22"/>
        </w:rPr>
        <w:t>Bendrosios</w:t>
      </w:r>
      <w:r w:rsidRPr="00A51CCD">
        <w:rPr>
          <w:rFonts w:ascii="Tahoma" w:eastAsia="Arial" w:hAnsi="Tahoma" w:cs="Tahoma"/>
          <w:color w:val="333333"/>
          <w:sz w:val="22"/>
          <w:szCs w:val="22"/>
        </w:rPr>
        <w:t xml:space="preserve"> pirkimo</w:t>
      </w:r>
      <w:r w:rsidR="4B7098B6" w:rsidRPr="00A51CCD">
        <w:rPr>
          <w:rFonts w:ascii="Tahoma" w:eastAsia="Arial" w:hAnsi="Tahoma" w:cs="Tahoma"/>
          <w:color w:val="333333"/>
          <w:sz w:val="22"/>
          <w:szCs w:val="22"/>
        </w:rPr>
        <w:t xml:space="preserve"> sąlygos yra neatskiriama ši</w:t>
      </w:r>
      <w:r w:rsidRPr="00A51CCD">
        <w:rPr>
          <w:rFonts w:ascii="Tahoma" w:eastAsia="Arial" w:hAnsi="Tahoma" w:cs="Tahoma"/>
          <w:color w:val="333333"/>
          <w:sz w:val="22"/>
          <w:szCs w:val="22"/>
        </w:rPr>
        <w:t>ų</w:t>
      </w:r>
      <w:r w:rsidR="4B7098B6" w:rsidRPr="00A51CCD">
        <w:rPr>
          <w:rFonts w:ascii="Tahoma" w:eastAsia="Arial" w:hAnsi="Tahoma" w:cs="Tahoma"/>
          <w:color w:val="333333"/>
          <w:sz w:val="22"/>
          <w:szCs w:val="22"/>
        </w:rPr>
        <w:t xml:space="preserve"> pirkimo sąlygų dalis.</w:t>
      </w:r>
    </w:p>
    <w:p w14:paraId="4ED932F3" w14:textId="48CE753A" w:rsidR="00FB3C75" w:rsidRPr="00A51CCD" w:rsidRDefault="00C63461" w:rsidP="003A2B34">
      <w:pPr>
        <w:pStyle w:val="Heading1"/>
        <w:numPr>
          <w:ilvl w:val="0"/>
          <w:numId w:val="17"/>
        </w:numPr>
        <w:spacing w:before="720" w:after="0" w:line="300" w:lineRule="auto"/>
        <w:rPr>
          <w:rFonts w:ascii="Tahoma" w:hAnsi="Tahoma" w:cs="Tahoma"/>
          <w:b/>
          <w:bCs/>
          <w:color w:val="auto"/>
          <w:sz w:val="22"/>
          <w:szCs w:val="22"/>
        </w:rPr>
      </w:pPr>
      <w:bookmarkStart w:id="10" w:name="_Toc165295351"/>
      <w:r w:rsidRPr="00A51CCD">
        <w:rPr>
          <w:rFonts w:ascii="Tahoma" w:hAnsi="Tahoma" w:cs="Tahoma"/>
          <w:b/>
          <w:bCs/>
          <w:color w:val="auto"/>
          <w:sz w:val="22"/>
          <w:szCs w:val="22"/>
        </w:rPr>
        <w:t>Pirkimo objektas</w:t>
      </w:r>
      <w:bookmarkEnd w:id="10"/>
    </w:p>
    <w:p w14:paraId="7D847502" w14:textId="77777777" w:rsidR="00FB3C75" w:rsidRPr="00A51CCD" w:rsidRDefault="00FB3C75" w:rsidP="00FB3C75">
      <w:pPr>
        <w:ind w:firstLine="0"/>
        <w:rPr>
          <w:rFonts w:ascii="Tahoma" w:hAnsi="Tahoma" w:cs="Tahoma"/>
          <w:sz w:val="22"/>
          <w:szCs w:val="22"/>
        </w:rPr>
      </w:pPr>
    </w:p>
    <w:p w14:paraId="1222955F" w14:textId="09916F25" w:rsidR="00FB3C75" w:rsidRPr="00A51CCD" w:rsidRDefault="003A553E" w:rsidP="00D64598">
      <w:pPr>
        <w:pStyle w:val="NoSpacing"/>
        <w:numPr>
          <w:ilvl w:val="1"/>
          <w:numId w:val="17"/>
        </w:numPr>
        <w:ind w:left="0" w:firstLine="697"/>
        <w:contextualSpacing/>
        <w:rPr>
          <w:rFonts w:ascii="Tahoma" w:hAnsi="Tahoma" w:cs="Tahoma"/>
          <w:i/>
          <w:iCs/>
          <w:color w:val="FF0000"/>
          <w:sz w:val="22"/>
          <w:szCs w:val="22"/>
        </w:rPr>
      </w:pPr>
      <w:r w:rsidRPr="00A51CCD">
        <w:rPr>
          <w:rFonts w:ascii="Tahoma" w:hAnsi="Tahoma" w:cs="Tahoma"/>
          <w:sz w:val="22"/>
          <w:szCs w:val="22"/>
        </w:rPr>
        <w:t>Pirkimo vykdytojas</w:t>
      </w:r>
      <w:r w:rsidR="00FB3C75" w:rsidRPr="00A51CCD">
        <w:rPr>
          <w:rFonts w:ascii="Tahoma" w:eastAsia="Calibri" w:hAnsi="Tahoma" w:cs="Tahoma"/>
          <w:color w:val="000000" w:themeColor="text1"/>
          <w:sz w:val="22"/>
          <w:szCs w:val="22"/>
        </w:rPr>
        <w:t xml:space="preserve"> numato įsigyti </w:t>
      </w:r>
      <w:r w:rsidR="00D64598" w:rsidRPr="00A51CCD">
        <w:rPr>
          <w:rFonts w:ascii="Tahoma" w:eastAsia="Calibri" w:hAnsi="Tahoma" w:cs="Tahoma"/>
          <w:sz w:val="22"/>
          <w:szCs w:val="22"/>
        </w:rPr>
        <w:t>Elektroninių siuntų iš Nacionalinės elektronin</w:t>
      </w:r>
      <w:r w:rsidR="000E71D0">
        <w:rPr>
          <w:rFonts w:ascii="Tahoma" w:eastAsia="Calibri" w:hAnsi="Tahoma" w:cs="Tahoma"/>
          <w:sz w:val="22"/>
          <w:szCs w:val="22"/>
        </w:rPr>
        <w:t>i</w:t>
      </w:r>
      <w:r w:rsidR="00D64598" w:rsidRPr="00A51CCD">
        <w:rPr>
          <w:rFonts w:ascii="Tahoma" w:eastAsia="Calibri" w:hAnsi="Tahoma" w:cs="Tahoma"/>
          <w:sz w:val="22"/>
          <w:szCs w:val="22"/>
        </w:rPr>
        <w:t xml:space="preserve">ų siuntų pristatymo, naudojant pašto tinklą, informacinės sistemos nuorašų spausdinimo ir pristatymo paslaugos. </w:t>
      </w:r>
      <w:r w:rsidR="00FB3C75" w:rsidRPr="00A51CCD">
        <w:rPr>
          <w:rFonts w:ascii="Tahoma" w:hAnsi="Tahoma" w:cs="Tahoma"/>
          <w:sz w:val="22"/>
          <w:szCs w:val="22"/>
        </w:rPr>
        <w:t xml:space="preserve">Reikalavimai </w:t>
      </w:r>
      <w:r w:rsidR="00F724EC" w:rsidRPr="00A51CCD">
        <w:rPr>
          <w:rFonts w:ascii="Tahoma" w:hAnsi="Tahoma" w:cs="Tahoma"/>
          <w:sz w:val="22"/>
          <w:szCs w:val="22"/>
        </w:rPr>
        <w:t>P</w:t>
      </w:r>
      <w:r w:rsidR="00FB3C75" w:rsidRPr="00A51CCD">
        <w:rPr>
          <w:rFonts w:ascii="Tahoma" w:hAnsi="Tahoma" w:cs="Tahoma"/>
          <w:sz w:val="22"/>
          <w:szCs w:val="22"/>
        </w:rPr>
        <w:t>irkimo objektui nustatyti</w:t>
      </w:r>
      <w:r w:rsidR="00AE2AEF" w:rsidRPr="00A51CCD">
        <w:rPr>
          <w:rFonts w:ascii="Tahoma" w:hAnsi="Tahoma" w:cs="Tahoma"/>
          <w:sz w:val="22"/>
          <w:szCs w:val="22"/>
        </w:rPr>
        <w:t xml:space="preserve"> Pirkimo </w:t>
      </w:r>
      <w:r w:rsidR="00D64598" w:rsidRPr="00A51CCD">
        <w:rPr>
          <w:rFonts w:ascii="Tahoma" w:hAnsi="Tahoma" w:cs="Tahoma"/>
          <w:sz w:val="22"/>
          <w:szCs w:val="22"/>
        </w:rPr>
        <w:t>specialiųjų sąlygų 2 priede „Techninės specifikacija“</w:t>
      </w:r>
      <w:r w:rsidR="00AE2AEF" w:rsidRPr="00A51CCD">
        <w:rPr>
          <w:rFonts w:ascii="Tahoma" w:hAnsi="Tahoma" w:cs="Tahoma"/>
          <w:sz w:val="22"/>
          <w:szCs w:val="22"/>
        </w:rPr>
        <w:t>.</w:t>
      </w:r>
    </w:p>
    <w:p w14:paraId="46C13E3F" w14:textId="2B619CEF" w:rsidR="00D64598" w:rsidRPr="00DA05EC" w:rsidRDefault="002C41AA" w:rsidP="00D64598">
      <w:pPr>
        <w:pStyle w:val="ListParagraph"/>
        <w:spacing w:line="240" w:lineRule="auto"/>
        <w:ind w:left="0"/>
        <w:rPr>
          <w:rFonts w:ascii="Tahoma" w:hAnsi="Tahoma" w:cs="Tahoma"/>
          <w:sz w:val="22"/>
          <w:szCs w:val="22"/>
        </w:rPr>
      </w:pPr>
      <w:r w:rsidRPr="00A51CCD">
        <w:rPr>
          <w:rFonts w:ascii="Tahoma" w:hAnsi="Tahoma" w:cs="Tahoma"/>
          <w:sz w:val="22"/>
          <w:szCs w:val="22"/>
        </w:rPr>
        <w:t>2.2.</w:t>
      </w:r>
      <w:r w:rsidR="00754F3B" w:rsidRPr="00A51CCD">
        <w:rPr>
          <w:rFonts w:ascii="Tahoma" w:hAnsi="Tahoma" w:cs="Tahoma"/>
          <w:sz w:val="22"/>
          <w:szCs w:val="22"/>
        </w:rPr>
        <w:t xml:space="preserve"> </w:t>
      </w:r>
      <w:r w:rsidR="00FB3C75" w:rsidRPr="00A51CCD">
        <w:rPr>
          <w:rFonts w:ascii="Tahoma" w:hAnsi="Tahoma" w:cs="Tahoma"/>
          <w:sz w:val="22"/>
          <w:szCs w:val="22"/>
        </w:rPr>
        <w:t>Pirkimo objektas į dalis neskaidomas.</w:t>
      </w:r>
      <w:r w:rsidR="00702B7B" w:rsidRPr="00A51CCD">
        <w:rPr>
          <w:rFonts w:ascii="Tahoma" w:hAnsi="Tahoma" w:cs="Tahoma"/>
          <w:sz w:val="22"/>
          <w:szCs w:val="22"/>
        </w:rPr>
        <w:t xml:space="preserve"> Pirkimo apimtys, reikalavimai ir techninė specifikacija apibrėžti Pirkimo </w:t>
      </w:r>
      <w:r w:rsidR="00D64598" w:rsidRPr="00A51CCD">
        <w:rPr>
          <w:rFonts w:ascii="Tahoma" w:hAnsi="Tahoma" w:cs="Tahoma"/>
          <w:sz w:val="22"/>
          <w:szCs w:val="22"/>
        </w:rPr>
        <w:t xml:space="preserve">specialiųjų </w:t>
      </w:r>
      <w:r w:rsidR="00702B7B" w:rsidRPr="00A51CCD">
        <w:rPr>
          <w:rFonts w:ascii="Tahoma" w:hAnsi="Tahoma" w:cs="Tahoma"/>
          <w:sz w:val="22"/>
          <w:szCs w:val="22"/>
        </w:rPr>
        <w:t xml:space="preserve">sąlygų </w:t>
      </w:r>
      <w:r w:rsidR="00D64598" w:rsidRPr="00A51CCD">
        <w:rPr>
          <w:rFonts w:ascii="Tahoma" w:hAnsi="Tahoma" w:cs="Tahoma"/>
          <w:sz w:val="22"/>
          <w:szCs w:val="22"/>
          <w:lang w:val="en-US"/>
        </w:rPr>
        <w:t xml:space="preserve">2 </w:t>
      </w:r>
      <w:r w:rsidR="00702B7B" w:rsidRPr="00A51CCD">
        <w:rPr>
          <w:rFonts w:ascii="Tahoma" w:hAnsi="Tahoma" w:cs="Tahoma"/>
          <w:sz w:val="22"/>
          <w:szCs w:val="22"/>
        </w:rPr>
        <w:t>priede.</w:t>
      </w:r>
      <w:r w:rsidR="007F1B91" w:rsidRPr="00A51CCD">
        <w:rPr>
          <w:rFonts w:ascii="Tahoma" w:hAnsi="Tahoma" w:cs="Tahoma"/>
          <w:sz w:val="22"/>
          <w:szCs w:val="22"/>
        </w:rPr>
        <w:t xml:space="preserve"> </w:t>
      </w:r>
      <w:r w:rsidR="00D64598" w:rsidRPr="00A51CCD">
        <w:rPr>
          <w:rFonts w:ascii="Tahoma" w:hAnsi="Tahoma" w:cs="Tahoma"/>
          <w:sz w:val="22"/>
          <w:szCs w:val="22"/>
        </w:rPr>
        <w:t xml:space="preserve">Pirkimo objektas į dalis neskaidomas, nes: E. pristatymo IS nėra funkcionalumo (galimybės) siuntėjui pasirinkti, kas pristatys jo siunčiamą siuntą fiziniu pristatymo būdu. Sistemos vystymo darbai, kurie realizuotų tokį sprendimą, leidžiantį pasirinkti iš kelių paslaugos teikėjų, šiuo metu nėra suplanuoti. </w:t>
      </w:r>
      <w:r w:rsidR="00271410" w:rsidRPr="00DA05EC">
        <w:rPr>
          <w:rFonts w:ascii="Tahoma" w:hAnsi="Tahoma" w:cs="Tahoma"/>
          <w:sz w:val="22"/>
          <w:szCs w:val="22"/>
        </w:rPr>
        <w:t xml:space="preserve">Pasirenkant skaidyti siuntos pristatymo procesą ir įsigijus siuntų spausdinimo, vokavimo ir pristatymo paslaugas iš atskirų tiekėjų </w:t>
      </w:r>
      <w:r w:rsidR="00494D77" w:rsidRPr="00DA05EC">
        <w:rPr>
          <w:rFonts w:ascii="Tahoma" w:hAnsi="Tahoma" w:cs="Tahoma"/>
          <w:sz w:val="22"/>
          <w:szCs w:val="22"/>
        </w:rPr>
        <w:t>nebus užtikrintas</w:t>
      </w:r>
      <w:r w:rsidR="00271410" w:rsidRPr="00DA05EC">
        <w:rPr>
          <w:rFonts w:ascii="Tahoma" w:hAnsi="Tahoma" w:cs="Tahoma"/>
          <w:sz w:val="22"/>
          <w:szCs w:val="22"/>
        </w:rPr>
        <w:t xml:space="preserve"> siuntų pristatym</w:t>
      </w:r>
      <w:r w:rsidR="00494D77" w:rsidRPr="00DA05EC">
        <w:rPr>
          <w:rFonts w:ascii="Tahoma" w:hAnsi="Tahoma" w:cs="Tahoma"/>
          <w:sz w:val="22"/>
          <w:szCs w:val="22"/>
        </w:rPr>
        <w:t xml:space="preserve">as nustatytu </w:t>
      </w:r>
      <w:r w:rsidR="00271410" w:rsidRPr="00DA05EC">
        <w:rPr>
          <w:rFonts w:ascii="Tahoma" w:hAnsi="Tahoma" w:cs="Tahoma"/>
          <w:sz w:val="22"/>
          <w:szCs w:val="22"/>
        </w:rPr>
        <w:t>la</w:t>
      </w:r>
      <w:r w:rsidR="00BF09E6" w:rsidRPr="00DA05EC">
        <w:rPr>
          <w:rFonts w:ascii="Tahoma" w:hAnsi="Tahoma" w:cs="Tahoma"/>
          <w:sz w:val="22"/>
          <w:szCs w:val="22"/>
        </w:rPr>
        <w:t>i</w:t>
      </w:r>
      <w:r w:rsidR="00271410" w:rsidRPr="00DA05EC">
        <w:rPr>
          <w:rFonts w:ascii="Tahoma" w:hAnsi="Tahoma" w:cs="Tahoma"/>
          <w:sz w:val="22"/>
          <w:szCs w:val="22"/>
        </w:rPr>
        <w:t xml:space="preserve">ku ir reikiama apimtimi bei </w:t>
      </w:r>
      <w:r w:rsidR="00BF09E6" w:rsidRPr="00DA05EC">
        <w:rPr>
          <w:rFonts w:ascii="Tahoma" w:hAnsi="Tahoma" w:cs="Tahoma"/>
          <w:sz w:val="22"/>
          <w:szCs w:val="22"/>
        </w:rPr>
        <w:t xml:space="preserve">bus </w:t>
      </w:r>
      <w:r w:rsidR="00271410" w:rsidRPr="00DA05EC">
        <w:rPr>
          <w:rFonts w:ascii="Tahoma" w:hAnsi="Tahoma" w:cs="Tahoma"/>
          <w:sz w:val="22"/>
          <w:szCs w:val="22"/>
        </w:rPr>
        <w:t>apsunkint</w:t>
      </w:r>
      <w:r w:rsidR="00BF09E6" w:rsidRPr="00DA05EC">
        <w:rPr>
          <w:rFonts w:ascii="Tahoma" w:hAnsi="Tahoma" w:cs="Tahoma"/>
          <w:sz w:val="22"/>
          <w:szCs w:val="22"/>
        </w:rPr>
        <w:t>as</w:t>
      </w:r>
      <w:r w:rsidR="00271410" w:rsidRPr="00DA05EC">
        <w:rPr>
          <w:rFonts w:ascii="Tahoma" w:hAnsi="Tahoma" w:cs="Tahoma"/>
          <w:sz w:val="22"/>
          <w:szCs w:val="22"/>
        </w:rPr>
        <w:t xml:space="preserve"> siuntos pristatymo veiksmų atsekamum</w:t>
      </w:r>
      <w:r w:rsidR="00BF09E6" w:rsidRPr="00DA05EC">
        <w:rPr>
          <w:rFonts w:ascii="Tahoma" w:hAnsi="Tahoma" w:cs="Tahoma"/>
          <w:sz w:val="22"/>
          <w:szCs w:val="22"/>
        </w:rPr>
        <w:t>as</w:t>
      </w:r>
      <w:r w:rsidR="00271410" w:rsidRPr="00DA05EC">
        <w:rPr>
          <w:rFonts w:ascii="Tahoma" w:hAnsi="Tahoma" w:cs="Tahoma"/>
          <w:sz w:val="22"/>
          <w:szCs w:val="22"/>
        </w:rPr>
        <w:t xml:space="preserve"> ir valdym</w:t>
      </w:r>
      <w:r w:rsidR="00BF09E6" w:rsidRPr="00DA05EC">
        <w:rPr>
          <w:rFonts w:ascii="Tahoma" w:hAnsi="Tahoma" w:cs="Tahoma"/>
          <w:sz w:val="22"/>
          <w:szCs w:val="22"/>
        </w:rPr>
        <w:t>as,</w:t>
      </w:r>
      <w:r w:rsidR="00271410" w:rsidRPr="00DA05EC">
        <w:rPr>
          <w:rFonts w:ascii="Tahoma" w:hAnsi="Tahoma" w:cs="Tahoma"/>
          <w:sz w:val="22"/>
          <w:szCs w:val="22"/>
        </w:rPr>
        <w:t xml:space="preserve"> sukeliant riziką pabloginti klientams teikiamų paslaugų kokyb</w:t>
      </w:r>
      <w:r w:rsidR="00BF09E6" w:rsidRPr="00DA05EC">
        <w:rPr>
          <w:rFonts w:ascii="Tahoma" w:hAnsi="Tahoma" w:cs="Tahoma"/>
          <w:sz w:val="22"/>
          <w:szCs w:val="22"/>
        </w:rPr>
        <w:t>ę.</w:t>
      </w:r>
    </w:p>
    <w:p w14:paraId="562F7251" w14:textId="4871A159" w:rsidR="007F1B91" w:rsidRPr="00A51CCD" w:rsidRDefault="007F1B91" w:rsidP="00717A75">
      <w:pPr>
        <w:pStyle w:val="ListParagraph"/>
        <w:spacing w:line="240" w:lineRule="auto"/>
        <w:ind w:left="0"/>
        <w:rPr>
          <w:rFonts w:ascii="Tahoma" w:hAnsi="Tahoma" w:cs="Tahoma"/>
          <w:sz w:val="22"/>
          <w:szCs w:val="22"/>
        </w:rPr>
      </w:pPr>
      <w:r w:rsidRPr="00A51CCD">
        <w:rPr>
          <w:rFonts w:ascii="Tahoma" w:hAnsi="Tahoma" w:cs="Tahoma"/>
          <w:sz w:val="22"/>
          <w:szCs w:val="22"/>
        </w:rPr>
        <w:t>2.</w:t>
      </w:r>
      <w:r w:rsidR="00943A2B" w:rsidRPr="00A51CCD">
        <w:rPr>
          <w:rFonts w:ascii="Tahoma" w:hAnsi="Tahoma" w:cs="Tahoma"/>
          <w:sz w:val="22"/>
          <w:szCs w:val="22"/>
        </w:rPr>
        <w:t>3</w:t>
      </w:r>
      <w:r w:rsidRPr="00A51CCD">
        <w:rPr>
          <w:rFonts w:ascii="Tahoma" w:hAnsi="Tahoma" w:cs="Tahoma"/>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D41211" w:rsidRPr="00737A8A">
        <w:rPr>
          <w:rFonts w:ascii="Tahoma" w:hAnsi="Tahoma" w:cs="Tahoma"/>
          <w:sz w:val="22"/>
          <w:szCs w:val="22"/>
        </w:rPr>
        <w:t>Lygiavertiškumo įrodymas yra tiekėjo pareiga</w:t>
      </w:r>
      <w:r w:rsidR="00D41211">
        <w:rPr>
          <w:rFonts w:ascii="Tahoma" w:hAnsi="Tahoma" w:cs="Tahoma"/>
          <w:sz w:val="22"/>
          <w:szCs w:val="22"/>
        </w:rPr>
        <w:t>.</w:t>
      </w:r>
    </w:p>
    <w:p w14:paraId="24D0E606" w14:textId="27E1982D" w:rsidR="007F1B91" w:rsidRPr="00A51CCD" w:rsidRDefault="007F1B91" w:rsidP="00717A75">
      <w:pPr>
        <w:pStyle w:val="NoSpacing"/>
        <w:rPr>
          <w:rFonts w:ascii="Tahoma" w:hAnsi="Tahoma" w:cs="Tahoma"/>
          <w:sz w:val="22"/>
          <w:szCs w:val="22"/>
        </w:rPr>
      </w:pPr>
      <w:r w:rsidRPr="00A51CCD">
        <w:rPr>
          <w:rFonts w:ascii="Tahoma" w:hAnsi="Tahoma" w:cs="Tahoma"/>
          <w:sz w:val="22"/>
          <w:szCs w:val="22"/>
        </w:rPr>
        <w:t>2.</w:t>
      </w:r>
      <w:r w:rsidR="00943A2B" w:rsidRPr="00A51CCD">
        <w:rPr>
          <w:rFonts w:ascii="Tahoma" w:hAnsi="Tahoma" w:cs="Tahoma"/>
          <w:sz w:val="22"/>
          <w:szCs w:val="22"/>
        </w:rPr>
        <w:t>4</w:t>
      </w:r>
      <w:r w:rsidRPr="00A51CCD">
        <w:rPr>
          <w:rFonts w:ascii="Tahoma" w:hAnsi="Tahoma" w:cs="Tahoma"/>
          <w:sz w:val="22"/>
          <w:szCs w:val="22"/>
        </w:rPr>
        <w:t xml:space="preserve">. Jeigu apibūdinant pirkimo objektą techninėje specifikacijoje nurodytas standartas, </w:t>
      </w:r>
      <w:r w:rsidRPr="00A51CCD">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51CCD">
        <w:rPr>
          <w:rFonts w:ascii="Tahoma" w:hAnsi="Tahoma" w:cs="Tahoma"/>
          <w:sz w:val="22"/>
          <w:szCs w:val="22"/>
        </w:rPr>
        <w:t>turi būti laikoma, kad kiekviena tokia nuoroda yra pateikta su žodžiais „arba lygiavertis“.</w:t>
      </w:r>
      <w:r w:rsidR="00D41211">
        <w:rPr>
          <w:rFonts w:ascii="Tahoma" w:hAnsi="Tahoma" w:cs="Tahoma"/>
          <w:sz w:val="22"/>
          <w:szCs w:val="22"/>
        </w:rPr>
        <w:t xml:space="preserve"> </w:t>
      </w:r>
      <w:r w:rsidR="00D41211" w:rsidRPr="00737A8A">
        <w:rPr>
          <w:rFonts w:ascii="Tahoma" w:hAnsi="Tahoma" w:cs="Tahoma"/>
          <w:sz w:val="22"/>
          <w:szCs w:val="22"/>
        </w:rPr>
        <w:t>Lygiavertiškumo įrodymas yra tiekėjo pareiga</w:t>
      </w:r>
      <w:r w:rsidR="00585D93">
        <w:rPr>
          <w:rFonts w:ascii="Tahoma" w:hAnsi="Tahoma" w:cs="Tahoma"/>
          <w:sz w:val="22"/>
          <w:szCs w:val="22"/>
        </w:rPr>
        <w:t>.</w:t>
      </w:r>
    </w:p>
    <w:p w14:paraId="7C8358C8" w14:textId="0F8E4A84" w:rsidR="003D6A41" w:rsidRPr="00A51CCD" w:rsidRDefault="003D6A41" w:rsidP="00717A75">
      <w:pPr>
        <w:pStyle w:val="NoSpacing"/>
        <w:rPr>
          <w:rFonts w:ascii="Tahoma" w:eastAsia="Calibri" w:hAnsi="Tahoma" w:cs="Tahoma"/>
          <w:sz w:val="22"/>
          <w:szCs w:val="22"/>
        </w:rPr>
      </w:pPr>
      <w:r w:rsidRPr="00A51CCD">
        <w:rPr>
          <w:rFonts w:ascii="Tahoma" w:eastAsia="Calibri" w:hAnsi="Tahoma" w:cs="Tahoma"/>
          <w:sz w:val="22"/>
          <w:szCs w:val="22"/>
          <w:lang w:val="en-US"/>
        </w:rPr>
        <w:t xml:space="preserve">2.5. </w:t>
      </w:r>
      <w:r w:rsidRPr="00A51CCD">
        <w:rPr>
          <w:rFonts w:ascii="Tahoma" w:eastAsia="Calibri" w:hAnsi="Tahoma" w:cs="Tahoma"/>
          <w:sz w:val="22"/>
          <w:szCs w:val="22"/>
        </w:rPr>
        <w:t xml:space="preserve">Prieš paskelbiant apie pirkimą buvo vykdyta rinkos konsultacija. Rinkos konsultacijos dokumentai skelbiami CVP IS, adresu: </w:t>
      </w:r>
      <w:hyperlink r:id="rId14" w:history="1">
        <w:r w:rsidR="009563AC" w:rsidRPr="00A51CCD">
          <w:rPr>
            <w:rStyle w:val="Hyperlink"/>
            <w:rFonts w:ascii="Tahoma" w:eastAsia="Calibri" w:hAnsi="Tahoma" w:cs="Tahoma"/>
            <w:sz w:val="22"/>
            <w:szCs w:val="22"/>
          </w:rPr>
          <w:t>https://viesiejipirkimai.lt/epps/pmc/viewPmc.do?resourceId=6777977</w:t>
        </w:r>
      </w:hyperlink>
      <w:r w:rsidRPr="00A51CCD">
        <w:rPr>
          <w:rFonts w:ascii="Tahoma" w:eastAsia="Calibri" w:hAnsi="Tahoma" w:cs="Tahoma"/>
          <w:sz w:val="22"/>
          <w:szCs w:val="22"/>
        </w:rPr>
        <w:t>. Rinkos konsultacijos dokumentai nėra laikomi sudėtine pirkimo sąlygų dalimi.</w:t>
      </w:r>
    </w:p>
    <w:p w14:paraId="560E5335" w14:textId="35EE6B50" w:rsidR="009D7770" w:rsidRPr="00A51CCD" w:rsidRDefault="007F1B91" w:rsidP="00717A75">
      <w:pPr>
        <w:pStyle w:val="ListParagraph"/>
        <w:spacing w:line="240" w:lineRule="auto"/>
        <w:ind w:left="0"/>
        <w:rPr>
          <w:rFonts w:ascii="Tahoma" w:hAnsi="Tahoma" w:cs="Tahoma"/>
          <w:color w:val="7030A0"/>
          <w:sz w:val="22"/>
          <w:szCs w:val="22"/>
        </w:rPr>
      </w:pPr>
      <w:r w:rsidRPr="782BD82C">
        <w:rPr>
          <w:rFonts w:ascii="Tahoma" w:hAnsi="Tahoma" w:cs="Tahoma"/>
          <w:sz w:val="22"/>
          <w:szCs w:val="22"/>
        </w:rPr>
        <w:t>2.</w:t>
      </w:r>
      <w:r w:rsidR="003D6A41" w:rsidRPr="782BD82C">
        <w:rPr>
          <w:rFonts w:ascii="Tahoma" w:hAnsi="Tahoma" w:cs="Tahoma"/>
          <w:sz w:val="22"/>
          <w:szCs w:val="22"/>
        </w:rPr>
        <w:t>6</w:t>
      </w:r>
      <w:r w:rsidRPr="782BD82C">
        <w:rPr>
          <w:rFonts w:ascii="Tahoma" w:hAnsi="Tahoma" w:cs="Tahoma"/>
          <w:sz w:val="22"/>
          <w:szCs w:val="22"/>
        </w:rPr>
        <w:t>.</w:t>
      </w:r>
      <w:r w:rsidR="00717A75" w:rsidRPr="782BD82C">
        <w:rPr>
          <w:rFonts w:ascii="Tahoma" w:hAnsi="Tahoma" w:cs="Tahoma"/>
          <w:sz w:val="22"/>
          <w:szCs w:val="22"/>
        </w:rPr>
        <w:t xml:space="preserve"> </w:t>
      </w:r>
      <w:r w:rsidR="00427210" w:rsidRPr="782BD82C">
        <w:rPr>
          <w:rFonts w:ascii="Tahoma" w:hAnsi="Tahoma" w:cs="Tahoma"/>
          <w:sz w:val="22"/>
          <w:szCs w:val="22"/>
        </w:rPr>
        <w:t>P</w:t>
      </w:r>
      <w:r w:rsidR="0082094F" w:rsidRPr="782BD82C">
        <w:rPr>
          <w:rFonts w:ascii="Tahoma" w:hAnsi="Tahoma" w:cs="Tahoma"/>
          <w:sz w:val="22"/>
          <w:szCs w:val="22"/>
        </w:rPr>
        <w:t>i</w:t>
      </w:r>
      <w:r w:rsidR="00427210" w:rsidRPr="782BD82C">
        <w:rPr>
          <w:rFonts w:ascii="Tahoma" w:hAnsi="Tahoma" w:cs="Tahoma"/>
          <w:sz w:val="22"/>
          <w:szCs w:val="22"/>
        </w:rPr>
        <w:t>rkimo objektas turi atitikti šiuos minimalius reikalavimus:</w:t>
      </w:r>
      <w:r w:rsidR="1D4010E9" w:rsidRPr="782BD82C">
        <w:rPr>
          <w:rFonts w:ascii="Tahoma" w:hAnsi="Tahoma" w:cs="Tahoma"/>
          <w:sz w:val="22"/>
          <w:szCs w:val="22"/>
        </w:rPr>
        <w:t xml:space="preserve"> </w:t>
      </w:r>
      <w:r w:rsidR="00D64598" w:rsidRPr="782BD82C">
        <w:rPr>
          <w:rFonts w:ascii="Tahoma" w:hAnsi="Tahoma" w:cs="Tahoma"/>
          <w:sz w:val="22"/>
          <w:szCs w:val="22"/>
        </w:rPr>
        <w:t>nurodyt</w:t>
      </w:r>
      <w:r w:rsidR="00393238" w:rsidRPr="782BD82C">
        <w:rPr>
          <w:rFonts w:ascii="Tahoma" w:hAnsi="Tahoma" w:cs="Tahoma"/>
          <w:sz w:val="22"/>
          <w:szCs w:val="22"/>
        </w:rPr>
        <w:t>i</w:t>
      </w:r>
      <w:r w:rsidR="00D64598" w:rsidRPr="782BD82C">
        <w:rPr>
          <w:rFonts w:ascii="Tahoma" w:hAnsi="Tahoma" w:cs="Tahoma"/>
          <w:sz w:val="22"/>
          <w:szCs w:val="22"/>
        </w:rPr>
        <w:t xml:space="preserve"> Pirkimo specialiųjų sąlygų 2 priede „Techninės specifikacija“.</w:t>
      </w:r>
    </w:p>
    <w:p w14:paraId="51554C76" w14:textId="25616CF2" w:rsidR="00427210" w:rsidRPr="00A51CCD" w:rsidRDefault="007F1B91" w:rsidP="00717A75">
      <w:pPr>
        <w:pStyle w:val="ListParagraph"/>
        <w:spacing w:line="240" w:lineRule="auto"/>
        <w:ind w:left="0"/>
        <w:rPr>
          <w:rFonts w:ascii="Tahoma" w:hAnsi="Tahoma" w:cs="Tahoma"/>
          <w:sz w:val="22"/>
          <w:szCs w:val="22"/>
        </w:rPr>
      </w:pPr>
      <w:r w:rsidRPr="00A51CCD">
        <w:rPr>
          <w:rFonts w:ascii="Tahoma" w:hAnsi="Tahoma" w:cs="Tahoma"/>
          <w:sz w:val="22"/>
          <w:szCs w:val="22"/>
        </w:rPr>
        <w:lastRenderedPageBreak/>
        <w:t>2.</w:t>
      </w:r>
      <w:r w:rsidR="003D6A41" w:rsidRPr="00A51CCD">
        <w:rPr>
          <w:rFonts w:ascii="Tahoma" w:hAnsi="Tahoma" w:cs="Tahoma"/>
          <w:sz w:val="22"/>
          <w:szCs w:val="22"/>
        </w:rPr>
        <w:t>7</w:t>
      </w:r>
      <w:r w:rsidRPr="00A51CCD">
        <w:rPr>
          <w:rFonts w:ascii="Tahoma" w:hAnsi="Tahoma" w:cs="Tahoma"/>
          <w:sz w:val="22"/>
          <w:szCs w:val="22"/>
        </w:rPr>
        <w:t>.</w:t>
      </w:r>
      <w:r w:rsidR="009D7770" w:rsidRPr="00A51CCD">
        <w:rPr>
          <w:rFonts w:ascii="Tahoma" w:hAnsi="Tahoma" w:cs="Tahoma"/>
          <w:sz w:val="22"/>
          <w:szCs w:val="22"/>
        </w:rPr>
        <w:t xml:space="preserve"> </w:t>
      </w:r>
      <w:r w:rsidR="00427210" w:rsidRPr="00A51CCD">
        <w:rPr>
          <w:rFonts w:ascii="Tahoma" w:hAnsi="Tahoma" w:cs="Tahoma"/>
          <w:sz w:val="22"/>
          <w:szCs w:val="22"/>
        </w:rPr>
        <w:t xml:space="preserve">Derybos dėl </w:t>
      </w:r>
      <w:r w:rsidR="00515E90" w:rsidRPr="00A51CCD">
        <w:rPr>
          <w:rFonts w:ascii="Tahoma" w:hAnsi="Tahoma" w:cs="Tahoma"/>
          <w:sz w:val="22"/>
          <w:szCs w:val="22"/>
        </w:rPr>
        <w:t>Pirkimo specialiųjų sąlygų 2 priede „Techninės specifikacija“</w:t>
      </w:r>
      <w:r w:rsidR="00515E90">
        <w:rPr>
          <w:rFonts w:ascii="Tahoma" w:hAnsi="Tahoma" w:cs="Tahoma"/>
          <w:sz w:val="22"/>
          <w:szCs w:val="22"/>
        </w:rPr>
        <w:t xml:space="preserve"> </w:t>
      </w:r>
      <w:r w:rsidR="00427210" w:rsidRPr="00A51CCD">
        <w:rPr>
          <w:rFonts w:ascii="Tahoma" w:hAnsi="Tahoma" w:cs="Tahoma"/>
          <w:sz w:val="22"/>
          <w:szCs w:val="22"/>
        </w:rPr>
        <w:t>nurodytų minimalių reikalavimų Pirkimo objektui nebus vykdomos</w:t>
      </w:r>
      <w:r w:rsidR="00DA05EC">
        <w:rPr>
          <w:rFonts w:ascii="Tahoma" w:hAnsi="Tahoma" w:cs="Tahoma"/>
          <w:sz w:val="22"/>
          <w:szCs w:val="22"/>
        </w:rPr>
        <w:t xml:space="preserve">, išskyrus </w:t>
      </w:r>
      <w:r w:rsidR="005C2254" w:rsidRPr="00DA05EC">
        <w:rPr>
          <w:rFonts w:ascii="Tahoma" w:eastAsiaTheme="minorHAnsi" w:hAnsi="Tahoma" w:cs="Tahoma"/>
          <w:bCs/>
        </w:rPr>
        <w:t xml:space="preserve">5.2.5. punkte </w:t>
      </w:r>
      <w:r w:rsidR="005C2254" w:rsidRPr="00DA05EC">
        <w:rPr>
          <w:rFonts w:ascii="Tahoma" w:hAnsi="Tahoma" w:cs="Tahoma"/>
        </w:rPr>
        <w:t>nurodyt</w:t>
      </w:r>
      <w:r w:rsidR="005C2254">
        <w:rPr>
          <w:rFonts w:ascii="Tahoma" w:hAnsi="Tahoma" w:cs="Tahoma"/>
        </w:rPr>
        <w:t>as</w:t>
      </w:r>
      <w:r w:rsidR="005C2254" w:rsidRPr="00DA05EC">
        <w:rPr>
          <w:rFonts w:ascii="Tahoma" w:hAnsi="Tahoma" w:cs="Tahoma"/>
        </w:rPr>
        <w:t xml:space="preserve"> sąlyg</w:t>
      </w:r>
      <w:r w:rsidR="005C2254">
        <w:rPr>
          <w:rFonts w:ascii="Tahoma" w:hAnsi="Tahoma" w:cs="Tahoma"/>
        </w:rPr>
        <w:t>as</w:t>
      </w:r>
      <w:r w:rsidR="00427210" w:rsidRPr="00A51CCD">
        <w:rPr>
          <w:rFonts w:ascii="Tahoma" w:hAnsi="Tahoma" w:cs="Tahoma"/>
          <w:sz w:val="22"/>
          <w:szCs w:val="22"/>
        </w:rPr>
        <w:t>.</w:t>
      </w:r>
    </w:p>
    <w:p w14:paraId="79B41728" w14:textId="77777777" w:rsidR="00943A2B" w:rsidRPr="00A51CCD" w:rsidRDefault="00943A2B" w:rsidP="00717A75">
      <w:pPr>
        <w:pStyle w:val="ListParagraph"/>
        <w:spacing w:line="240" w:lineRule="auto"/>
        <w:ind w:left="0"/>
        <w:rPr>
          <w:rFonts w:ascii="Tahoma" w:hAnsi="Tahoma" w:cs="Tahoma"/>
          <w:color w:val="7030A0"/>
          <w:sz w:val="22"/>
          <w:szCs w:val="22"/>
        </w:rPr>
      </w:pPr>
    </w:p>
    <w:p w14:paraId="77CA3D0B" w14:textId="76369DB3" w:rsidR="007F1B91" w:rsidRPr="00DB7E32" w:rsidRDefault="007F1B91" w:rsidP="003A553E">
      <w:pPr>
        <w:pStyle w:val="Heading1"/>
        <w:spacing w:line="20" w:lineRule="atLeast"/>
        <w:ind w:firstLine="0"/>
        <w:contextualSpacing/>
        <w:rPr>
          <w:rFonts w:ascii="Tahoma" w:hAnsi="Tahoma" w:cs="Tahoma"/>
          <w:b/>
          <w:bCs/>
          <w:sz w:val="22"/>
          <w:szCs w:val="22"/>
        </w:rPr>
      </w:pPr>
      <w:bookmarkStart w:id="11" w:name="_Toc126333930"/>
      <w:bookmarkStart w:id="12" w:name="_Toc165295352"/>
      <w:r w:rsidRPr="00DB7E32">
        <w:rPr>
          <w:rFonts w:ascii="Tahoma" w:hAnsi="Tahoma" w:cs="Tahoma"/>
          <w:b/>
          <w:bCs/>
          <w:sz w:val="22"/>
          <w:szCs w:val="22"/>
        </w:rPr>
        <w:t xml:space="preserve">3. </w:t>
      </w:r>
      <w:bookmarkStart w:id="13" w:name="_Ref39427921"/>
      <w:bookmarkStart w:id="14" w:name="_Ref39427927"/>
      <w:bookmarkStart w:id="15" w:name="_Ref39740354"/>
      <w:r w:rsidRPr="00DB7E32">
        <w:rPr>
          <w:rFonts w:ascii="Tahoma" w:hAnsi="Tahoma" w:cs="Tahoma"/>
          <w:b/>
          <w:bCs/>
          <w:sz w:val="22"/>
          <w:szCs w:val="22"/>
        </w:rPr>
        <w:t>Susitikimai su tiekėjais</w:t>
      </w:r>
      <w:bookmarkEnd w:id="13"/>
      <w:bookmarkEnd w:id="14"/>
      <w:r w:rsidRPr="00DB7E32">
        <w:rPr>
          <w:rFonts w:ascii="Tahoma" w:hAnsi="Tahoma" w:cs="Tahoma"/>
          <w:b/>
          <w:bCs/>
          <w:sz w:val="22"/>
          <w:szCs w:val="22"/>
        </w:rPr>
        <w:t xml:space="preserve"> ir objekto apžiūra</w:t>
      </w:r>
      <w:bookmarkEnd w:id="11"/>
      <w:bookmarkEnd w:id="12"/>
      <w:bookmarkEnd w:id="15"/>
    </w:p>
    <w:p w14:paraId="78263401" w14:textId="5E8C75A1" w:rsidR="007F1B91" w:rsidRPr="00A51CCD" w:rsidRDefault="00662027" w:rsidP="00BD6E6C">
      <w:pPr>
        <w:pStyle w:val="Body2"/>
        <w:tabs>
          <w:tab w:val="left" w:pos="993"/>
        </w:tabs>
        <w:spacing w:after="0"/>
        <w:rPr>
          <w:rFonts w:ascii="Tahoma" w:hAnsi="Tahoma" w:cs="Tahoma"/>
          <w:sz w:val="22"/>
          <w:szCs w:val="22"/>
          <w:lang w:val="lt-LT"/>
        </w:rPr>
      </w:pPr>
      <w:r w:rsidRPr="00A51CCD">
        <w:rPr>
          <w:rFonts w:ascii="Tahoma" w:hAnsi="Tahoma" w:cs="Tahoma"/>
          <w:iCs/>
          <w:color w:val="auto"/>
          <w:sz w:val="22"/>
          <w:szCs w:val="22"/>
          <w:lang w:val="lt-LT"/>
        </w:rPr>
        <w:t xml:space="preserve">3.1. </w:t>
      </w:r>
      <w:r w:rsidR="003A553E" w:rsidRPr="00A51CCD">
        <w:rPr>
          <w:rFonts w:ascii="Tahoma" w:hAnsi="Tahoma" w:cs="Tahoma"/>
          <w:iCs/>
          <w:color w:val="auto"/>
          <w:sz w:val="22"/>
          <w:szCs w:val="22"/>
          <w:lang w:val="lt-LT"/>
        </w:rPr>
        <w:t>Pirkimo vykdytojas</w:t>
      </w:r>
      <w:r w:rsidR="007F1B91" w:rsidRPr="00A51CCD">
        <w:rPr>
          <w:rFonts w:ascii="Tahoma" w:hAnsi="Tahoma" w:cs="Tahoma"/>
          <w:i/>
          <w:color w:val="auto"/>
          <w:sz w:val="22"/>
          <w:szCs w:val="22"/>
          <w:lang w:val="lt-LT"/>
        </w:rPr>
        <w:t xml:space="preserve"> </w:t>
      </w:r>
      <w:r w:rsidR="007F1B91" w:rsidRPr="00A51CCD">
        <w:rPr>
          <w:rFonts w:ascii="Tahoma" w:hAnsi="Tahoma" w:cs="Tahoma"/>
          <w:sz w:val="22"/>
          <w:szCs w:val="22"/>
          <w:lang w:val="lt-LT"/>
        </w:rPr>
        <w:t>nerengs susitikimo su tiekėjais dėl pirkimo sąlygų paaiškinimo.</w:t>
      </w:r>
    </w:p>
    <w:p w14:paraId="6F9D2A6E" w14:textId="63E963F6" w:rsidR="007F1B91" w:rsidRPr="00A51CCD" w:rsidRDefault="003A553E" w:rsidP="003A2B34">
      <w:pPr>
        <w:pStyle w:val="ListParagraph"/>
        <w:numPr>
          <w:ilvl w:val="1"/>
          <w:numId w:val="24"/>
        </w:numPr>
        <w:spacing w:line="240" w:lineRule="auto"/>
        <w:ind w:left="0" w:firstLine="697"/>
        <w:rPr>
          <w:rFonts w:ascii="Tahoma" w:eastAsiaTheme="minorHAnsi" w:hAnsi="Tahoma" w:cs="Tahoma"/>
          <w:sz w:val="22"/>
          <w:szCs w:val="22"/>
          <w:lang w:eastAsia="en-US"/>
        </w:rPr>
      </w:pPr>
      <w:r w:rsidRPr="00A51CCD">
        <w:rPr>
          <w:rFonts w:ascii="Tahoma" w:hAnsi="Tahoma" w:cs="Tahoma"/>
          <w:iCs/>
          <w:sz w:val="22"/>
          <w:szCs w:val="22"/>
        </w:rPr>
        <w:t>Pirkimo vykdytojas</w:t>
      </w:r>
      <w:r w:rsidR="00D04E36" w:rsidRPr="00A51CCD">
        <w:rPr>
          <w:rFonts w:ascii="Tahoma" w:hAnsi="Tahoma" w:cs="Tahoma"/>
          <w:i/>
          <w:sz w:val="22"/>
          <w:szCs w:val="22"/>
        </w:rPr>
        <w:t xml:space="preserve"> </w:t>
      </w:r>
      <w:r w:rsidR="007F1B91" w:rsidRPr="00A51CCD">
        <w:rPr>
          <w:rFonts w:ascii="Tahoma" w:hAnsi="Tahoma" w:cs="Tahoma"/>
          <w:sz w:val="22"/>
          <w:szCs w:val="22"/>
        </w:rPr>
        <w:t>nerengs objekto apžiūros.</w:t>
      </w:r>
    </w:p>
    <w:p w14:paraId="0CEA2D40" w14:textId="46E0F93E" w:rsidR="00FB3C75" w:rsidRPr="00DB7E32" w:rsidRDefault="00036154" w:rsidP="003A2B34">
      <w:pPr>
        <w:pStyle w:val="Heading1"/>
        <w:numPr>
          <w:ilvl w:val="0"/>
          <w:numId w:val="24"/>
        </w:numPr>
        <w:spacing w:before="720" w:after="0" w:line="300" w:lineRule="auto"/>
        <w:rPr>
          <w:rFonts w:ascii="Tahoma" w:hAnsi="Tahoma" w:cs="Tahoma"/>
          <w:b/>
          <w:bCs/>
          <w:color w:val="auto"/>
          <w:sz w:val="22"/>
          <w:szCs w:val="22"/>
        </w:rPr>
      </w:pPr>
      <w:bookmarkStart w:id="16" w:name="_Toc165295353"/>
      <w:r w:rsidRPr="00DB7E32">
        <w:rPr>
          <w:rFonts w:ascii="Tahoma" w:hAnsi="Tahoma" w:cs="Tahoma"/>
          <w:b/>
          <w:bCs/>
          <w:color w:val="auto"/>
          <w:sz w:val="22"/>
          <w:szCs w:val="22"/>
        </w:rPr>
        <w:t>Kandidatų pašalinimo pagrindai, kvalifikacijos reikalavimai</w:t>
      </w:r>
      <w:bookmarkEnd w:id="16"/>
      <w:r w:rsidRPr="00DB7E32">
        <w:rPr>
          <w:rFonts w:ascii="Tahoma" w:hAnsi="Tahoma" w:cs="Tahoma"/>
          <w:b/>
          <w:bCs/>
          <w:color w:val="auto"/>
          <w:sz w:val="22"/>
          <w:szCs w:val="22"/>
        </w:rPr>
        <w:t xml:space="preserve"> </w:t>
      </w:r>
    </w:p>
    <w:p w14:paraId="0ED6AD78" w14:textId="77777777" w:rsidR="00FB3C75" w:rsidRPr="00A51CCD" w:rsidRDefault="00FB3C75" w:rsidP="00FB3C75">
      <w:pPr>
        <w:ind w:firstLine="0"/>
        <w:rPr>
          <w:rFonts w:ascii="Tahoma" w:hAnsi="Tahoma" w:cs="Tahoma"/>
          <w:sz w:val="22"/>
          <w:szCs w:val="22"/>
        </w:rPr>
      </w:pPr>
    </w:p>
    <w:p w14:paraId="5B3C4F14" w14:textId="3778F661" w:rsidR="00FB3C75" w:rsidRPr="00A51CCD" w:rsidRDefault="005D280D" w:rsidP="00F071F4">
      <w:pPr>
        <w:pStyle w:val="ListParagraph"/>
        <w:numPr>
          <w:ilvl w:val="1"/>
          <w:numId w:val="25"/>
        </w:numPr>
        <w:spacing w:line="240" w:lineRule="auto"/>
        <w:ind w:left="0" w:firstLine="697"/>
        <w:rPr>
          <w:rFonts w:ascii="Tahoma" w:hAnsi="Tahoma" w:cs="Tahoma"/>
          <w:sz w:val="22"/>
          <w:szCs w:val="22"/>
        </w:rPr>
      </w:pPr>
      <w:r w:rsidRPr="00A51CCD">
        <w:rPr>
          <w:rFonts w:ascii="Tahoma" w:hAnsi="Tahoma" w:cs="Tahoma"/>
          <w:sz w:val="22"/>
          <w:szCs w:val="22"/>
        </w:rPr>
        <w:t xml:space="preserve">Reikalavimai dėl </w:t>
      </w:r>
      <w:r w:rsidR="004E513D" w:rsidRPr="00A51CCD">
        <w:rPr>
          <w:rFonts w:ascii="Tahoma" w:hAnsi="Tahoma" w:cs="Tahoma"/>
          <w:sz w:val="22"/>
          <w:szCs w:val="22"/>
        </w:rPr>
        <w:t>Kandidato</w:t>
      </w:r>
      <w:r w:rsidRPr="00A51CCD">
        <w:rPr>
          <w:rFonts w:ascii="Tahoma" w:hAnsi="Tahoma" w:cs="Tahoma"/>
          <w:sz w:val="22"/>
          <w:szCs w:val="22"/>
        </w:rPr>
        <w:t xml:space="preserve"> ir, jei taikoma, subtiekėjų pašalinimo pagrindų nebuvimo bei jų nebuvimą patvirtinantys dokumentai nurodyti </w:t>
      </w:r>
      <w:r w:rsidR="00D3064E">
        <w:rPr>
          <w:rFonts w:ascii="Tahoma" w:hAnsi="Tahoma" w:cs="Tahoma"/>
          <w:sz w:val="22"/>
          <w:szCs w:val="22"/>
        </w:rPr>
        <w:t>Pirkimo s</w:t>
      </w:r>
      <w:r w:rsidR="004337BC" w:rsidRPr="00A51CCD">
        <w:rPr>
          <w:rFonts w:ascii="Tahoma" w:hAnsi="Tahoma" w:cs="Tahoma"/>
          <w:sz w:val="22"/>
          <w:szCs w:val="22"/>
        </w:rPr>
        <w:t>pecialiųjų sąlygų</w:t>
      </w:r>
      <w:r w:rsidRPr="00A51CCD">
        <w:rPr>
          <w:rFonts w:ascii="Tahoma" w:hAnsi="Tahoma" w:cs="Tahoma"/>
          <w:sz w:val="22"/>
          <w:szCs w:val="22"/>
        </w:rPr>
        <w:t xml:space="preserve"> </w:t>
      </w:r>
      <w:r w:rsidR="009563AC" w:rsidRPr="00A51CCD">
        <w:rPr>
          <w:rFonts w:ascii="Tahoma" w:hAnsi="Tahoma" w:cs="Tahoma"/>
          <w:sz w:val="22"/>
          <w:szCs w:val="22"/>
        </w:rPr>
        <w:t xml:space="preserve">3 </w:t>
      </w:r>
      <w:r w:rsidRPr="00A51CCD">
        <w:rPr>
          <w:rFonts w:ascii="Tahoma" w:hAnsi="Tahoma" w:cs="Tahoma"/>
          <w:sz w:val="22"/>
          <w:szCs w:val="22"/>
        </w:rPr>
        <w:t xml:space="preserve">priede. </w:t>
      </w:r>
    </w:p>
    <w:p w14:paraId="20252A70" w14:textId="5674BB04" w:rsidR="005D280D" w:rsidRPr="00A51CCD" w:rsidRDefault="004B6993" w:rsidP="00F071F4">
      <w:pPr>
        <w:pStyle w:val="ListParagraph"/>
        <w:numPr>
          <w:ilvl w:val="1"/>
          <w:numId w:val="25"/>
        </w:numPr>
        <w:tabs>
          <w:tab w:val="left" w:pos="851"/>
        </w:tabs>
        <w:spacing w:line="240" w:lineRule="auto"/>
        <w:ind w:left="0" w:firstLine="697"/>
        <w:rPr>
          <w:rFonts w:ascii="Tahoma" w:hAnsi="Tahoma" w:cs="Tahoma"/>
          <w:sz w:val="22"/>
          <w:szCs w:val="22"/>
        </w:rPr>
      </w:pPr>
      <w:r w:rsidRPr="00A51CCD">
        <w:rPr>
          <w:rFonts w:ascii="Tahoma" w:hAnsi="Tahoma" w:cs="Tahoma"/>
          <w:sz w:val="22"/>
          <w:szCs w:val="22"/>
        </w:rPr>
        <w:t>Kandidatams</w:t>
      </w:r>
      <w:r w:rsidR="00D04E36" w:rsidRPr="00A51CCD">
        <w:rPr>
          <w:rFonts w:ascii="Tahoma" w:hAnsi="Tahoma" w:cs="Tahoma"/>
          <w:sz w:val="22"/>
          <w:szCs w:val="22"/>
        </w:rPr>
        <w:t xml:space="preserve"> nustatomi </w:t>
      </w:r>
      <w:r w:rsidR="008471C8" w:rsidRPr="00A51CCD">
        <w:rPr>
          <w:rFonts w:ascii="Tahoma" w:hAnsi="Tahoma" w:cs="Tahoma"/>
          <w:sz w:val="22"/>
          <w:szCs w:val="22"/>
        </w:rPr>
        <w:t xml:space="preserve">kvalifikacijos reikalavimai ir reikalavimas dėl </w:t>
      </w:r>
      <w:r w:rsidR="00D04E36" w:rsidRPr="00A51CCD">
        <w:rPr>
          <w:rFonts w:ascii="Tahoma" w:hAnsi="Tahoma" w:cs="Tahoma"/>
          <w:sz w:val="22"/>
          <w:szCs w:val="22"/>
        </w:rPr>
        <w:t xml:space="preserve">aplinkos apsaugos vadybos sistemos standartų laikymosi ir jų atitiktį patvirtinantys dokumentai nurodyti </w:t>
      </w:r>
      <w:r w:rsidR="00C60C4B">
        <w:rPr>
          <w:rFonts w:ascii="Tahoma" w:hAnsi="Tahoma" w:cs="Tahoma"/>
          <w:sz w:val="22"/>
          <w:szCs w:val="22"/>
        </w:rPr>
        <w:t>Pirkimo s</w:t>
      </w:r>
      <w:r w:rsidR="00C60C4B" w:rsidRPr="00A51CCD">
        <w:rPr>
          <w:rFonts w:ascii="Tahoma" w:hAnsi="Tahoma" w:cs="Tahoma"/>
          <w:sz w:val="22"/>
          <w:szCs w:val="22"/>
        </w:rPr>
        <w:t xml:space="preserve">pecialiųjų </w:t>
      </w:r>
      <w:r w:rsidR="004337BC" w:rsidRPr="00A51CCD">
        <w:rPr>
          <w:rFonts w:ascii="Tahoma" w:hAnsi="Tahoma" w:cs="Tahoma"/>
          <w:sz w:val="22"/>
          <w:szCs w:val="22"/>
        </w:rPr>
        <w:t>sąlygų</w:t>
      </w:r>
      <w:r w:rsidR="008471C8" w:rsidRPr="00A51CCD">
        <w:rPr>
          <w:rFonts w:ascii="Tahoma" w:hAnsi="Tahoma" w:cs="Tahoma"/>
          <w:sz w:val="22"/>
          <w:szCs w:val="22"/>
        </w:rPr>
        <w:t xml:space="preserve"> 1</w:t>
      </w:r>
      <w:r w:rsidR="007729EF">
        <w:rPr>
          <w:rFonts w:ascii="Tahoma" w:hAnsi="Tahoma" w:cs="Tahoma"/>
          <w:sz w:val="22"/>
          <w:szCs w:val="22"/>
        </w:rPr>
        <w:t>0</w:t>
      </w:r>
      <w:r w:rsidR="00D04E36" w:rsidRPr="00A51CCD">
        <w:rPr>
          <w:rFonts w:ascii="Tahoma" w:hAnsi="Tahoma" w:cs="Tahoma"/>
          <w:sz w:val="22"/>
          <w:szCs w:val="22"/>
        </w:rPr>
        <w:t xml:space="preserve"> priede. </w:t>
      </w:r>
    </w:p>
    <w:p w14:paraId="0D17F59A" w14:textId="1A734BC8" w:rsidR="005D280D" w:rsidRPr="00A51CCD" w:rsidRDefault="00FB2EFD" w:rsidP="00F071F4">
      <w:pPr>
        <w:pStyle w:val="ListParagraph"/>
        <w:numPr>
          <w:ilvl w:val="1"/>
          <w:numId w:val="25"/>
        </w:numPr>
        <w:spacing w:line="240" w:lineRule="auto"/>
        <w:ind w:left="0" w:firstLine="697"/>
        <w:rPr>
          <w:rFonts w:ascii="Tahoma" w:hAnsi="Tahoma" w:cs="Tahoma"/>
          <w:i/>
          <w:iCs/>
          <w:sz w:val="22"/>
          <w:szCs w:val="22"/>
        </w:rPr>
      </w:pPr>
      <w:r w:rsidRPr="00A51CCD">
        <w:rPr>
          <w:rFonts w:ascii="Tahoma" w:hAnsi="Tahoma" w:cs="Tahoma"/>
          <w:sz w:val="22"/>
          <w:szCs w:val="22"/>
        </w:rPr>
        <w:t>K</w:t>
      </w:r>
      <w:r w:rsidR="005D280D" w:rsidRPr="00A51CCD">
        <w:rPr>
          <w:rFonts w:ascii="Tahoma" w:hAnsi="Tahoma" w:cs="Tahoma"/>
          <w:sz w:val="22"/>
          <w:szCs w:val="22"/>
        </w:rPr>
        <w:t xml:space="preserve">andidatų kvalifikacinė atranka šiame </w:t>
      </w:r>
      <w:r w:rsidR="00F724EC" w:rsidRPr="00A51CCD">
        <w:rPr>
          <w:rFonts w:ascii="Tahoma" w:hAnsi="Tahoma" w:cs="Tahoma"/>
          <w:sz w:val="22"/>
          <w:szCs w:val="22"/>
        </w:rPr>
        <w:t>P</w:t>
      </w:r>
      <w:r w:rsidR="005D280D" w:rsidRPr="00A51CCD">
        <w:rPr>
          <w:rFonts w:ascii="Tahoma" w:hAnsi="Tahoma" w:cs="Tahoma"/>
          <w:sz w:val="22"/>
          <w:szCs w:val="22"/>
        </w:rPr>
        <w:t>irkime nevykdoma</w:t>
      </w:r>
      <w:r w:rsidR="0041379C" w:rsidRPr="00A51CCD">
        <w:rPr>
          <w:rFonts w:ascii="Tahoma" w:hAnsi="Tahoma" w:cs="Tahoma"/>
          <w:sz w:val="22"/>
          <w:szCs w:val="22"/>
        </w:rPr>
        <w:t>.</w:t>
      </w:r>
    </w:p>
    <w:p w14:paraId="0C66A878" w14:textId="7DC92D95" w:rsidR="007F3812" w:rsidRPr="00DB7E32" w:rsidRDefault="00DB7E32" w:rsidP="003A2B34">
      <w:pPr>
        <w:pStyle w:val="Heading1"/>
        <w:numPr>
          <w:ilvl w:val="0"/>
          <w:numId w:val="25"/>
        </w:numPr>
        <w:spacing w:before="720" w:after="0" w:line="300" w:lineRule="auto"/>
        <w:ind w:left="357" w:hanging="357"/>
        <w:rPr>
          <w:rFonts w:ascii="Tahoma" w:hAnsi="Tahoma" w:cs="Tahoma"/>
          <w:b/>
          <w:bCs/>
          <w:color w:val="auto"/>
          <w:sz w:val="22"/>
          <w:szCs w:val="22"/>
        </w:rPr>
      </w:pPr>
      <w:bookmarkStart w:id="17" w:name="_Toc165295354"/>
      <w:r>
        <w:rPr>
          <w:rFonts w:ascii="Tahoma" w:hAnsi="Tahoma" w:cs="Tahoma"/>
          <w:b/>
          <w:bCs/>
          <w:color w:val="auto"/>
          <w:sz w:val="22"/>
          <w:szCs w:val="22"/>
        </w:rPr>
        <w:t xml:space="preserve"> </w:t>
      </w:r>
      <w:r w:rsidR="004B6993" w:rsidRPr="00DB7E32">
        <w:rPr>
          <w:rFonts w:ascii="Tahoma" w:hAnsi="Tahoma" w:cs="Tahoma"/>
          <w:b/>
          <w:bCs/>
          <w:color w:val="auto"/>
          <w:sz w:val="22"/>
          <w:szCs w:val="22"/>
        </w:rPr>
        <w:t>Specialieji reikalavimai paraiškų rengimui ir pateikimui</w:t>
      </w:r>
      <w:bookmarkEnd w:id="17"/>
      <w:r w:rsidR="004B6993" w:rsidRPr="00DB7E32">
        <w:rPr>
          <w:rFonts w:ascii="Tahoma" w:hAnsi="Tahoma" w:cs="Tahoma"/>
          <w:b/>
          <w:bCs/>
          <w:color w:val="auto"/>
          <w:sz w:val="22"/>
          <w:szCs w:val="22"/>
        </w:rPr>
        <w:t xml:space="preserve"> </w:t>
      </w:r>
    </w:p>
    <w:p w14:paraId="51457F86" w14:textId="57376D3B" w:rsidR="007F3812" w:rsidRPr="00A51CCD" w:rsidRDefault="00B24A96" w:rsidP="003A2B34">
      <w:pPr>
        <w:pStyle w:val="ListParagraph"/>
        <w:numPr>
          <w:ilvl w:val="1"/>
          <w:numId w:val="25"/>
        </w:numPr>
        <w:spacing w:line="240" w:lineRule="auto"/>
        <w:ind w:left="0" w:firstLine="697"/>
        <w:rPr>
          <w:rFonts w:ascii="Tahoma" w:hAnsi="Tahoma" w:cs="Tahoma"/>
          <w:sz w:val="22"/>
          <w:szCs w:val="22"/>
        </w:rPr>
      </w:pPr>
      <w:r w:rsidRPr="00A51CCD">
        <w:rPr>
          <w:rFonts w:ascii="Tahoma" w:hAnsi="Tahoma" w:cs="Tahoma"/>
          <w:sz w:val="22"/>
          <w:szCs w:val="22"/>
        </w:rPr>
        <w:t xml:space="preserve">Paraiška turi būti parengta pagal </w:t>
      </w:r>
      <w:r w:rsidR="00FF2EFC">
        <w:rPr>
          <w:rFonts w:ascii="Tahoma" w:hAnsi="Tahoma" w:cs="Tahoma"/>
          <w:sz w:val="22"/>
          <w:szCs w:val="22"/>
        </w:rPr>
        <w:t>Pirkimo s</w:t>
      </w:r>
      <w:r w:rsidR="00FF2EFC" w:rsidRPr="00A51CCD">
        <w:rPr>
          <w:rFonts w:ascii="Tahoma" w:hAnsi="Tahoma" w:cs="Tahoma"/>
          <w:sz w:val="22"/>
          <w:szCs w:val="22"/>
        </w:rPr>
        <w:t xml:space="preserve">pecialiųjų </w:t>
      </w:r>
      <w:r w:rsidRPr="00A51CCD">
        <w:rPr>
          <w:rFonts w:ascii="Tahoma" w:hAnsi="Tahoma" w:cs="Tahoma"/>
          <w:sz w:val="22"/>
          <w:szCs w:val="22"/>
        </w:rPr>
        <w:t xml:space="preserve">sąlygų </w:t>
      </w:r>
      <w:r w:rsidR="000273C1" w:rsidRPr="00A51CCD">
        <w:rPr>
          <w:rFonts w:ascii="Tahoma" w:hAnsi="Tahoma" w:cs="Tahoma"/>
          <w:sz w:val="22"/>
          <w:szCs w:val="22"/>
        </w:rPr>
        <w:t>5 priede</w:t>
      </w:r>
      <w:r w:rsidRPr="00A51CCD">
        <w:rPr>
          <w:rFonts w:ascii="Tahoma" w:hAnsi="Tahoma" w:cs="Tahoma"/>
          <w:sz w:val="22"/>
          <w:szCs w:val="22"/>
        </w:rPr>
        <w:t xml:space="preserve"> pateiktą Paraiškos formą.</w:t>
      </w:r>
    </w:p>
    <w:p w14:paraId="39799EAD" w14:textId="599B11AD" w:rsidR="00B24A96" w:rsidRPr="00A51CCD" w:rsidRDefault="00B24A96" w:rsidP="003A2B34">
      <w:pPr>
        <w:pStyle w:val="ListParagraph"/>
        <w:numPr>
          <w:ilvl w:val="1"/>
          <w:numId w:val="25"/>
        </w:numPr>
        <w:spacing w:line="240" w:lineRule="auto"/>
        <w:ind w:left="0" w:firstLine="697"/>
        <w:rPr>
          <w:rFonts w:ascii="Tahoma" w:hAnsi="Tahoma" w:cs="Tahoma"/>
          <w:sz w:val="22"/>
          <w:szCs w:val="22"/>
        </w:rPr>
      </w:pPr>
      <w:bookmarkStart w:id="18" w:name="_Ref226617717"/>
      <w:r w:rsidRPr="00A51CCD">
        <w:rPr>
          <w:rFonts w:ascii="Tahoma" w:hAnsi="Tahoma" w:cs="Tahoma"/>
          <w:sz w:val="22"/>
          <w:szCs w:val="22"/>
        </w:rPr>
        <w:t>Laikantis Paraiškų pateikimo bei vertinimo etapo bendrosios sąlygos</w:t>
      </w:r>
      <w:r w:rsidR="00583135" w:rsidRPr="00A51CCD">
        <w:rPr>
          <w:rFonts w:ascii="Tahoma" w:hAnsi="Tahoma" w:cs="Tahoma"/>
          <w:sz w:val="22"/>
          <w:szCs w:val="22"/>
        </w:rPr>
        <w:t xml:space="preserve">e nustatytų reikalavimų, </w:t>
      </w:r>
      <w:r w:rsidRPr="00A51CCD">
        <w:rPr>
          <w:rFonts w:ascii="Tahoma" w:hAnsi="Tahoma" w:cs="Tahoma"/>
          <w:sz w:val="22"/>
          <w:szCs w:val="22"/>
        </w:rPr>
        <w:t>kartu su užpildyta Paraiškos forma turi būti pateikti šie dokumentai:</w:t>
      </w:r>
      <w:bookmarkEnd w:id="18"/>
    </w:p>
    <w:p w14:paraId="53092623" w14:textId="495CE170" w:rsidR="00B24A96" w:rsidRPr="00A51CCD" w:rsidRDefault="3B2352E3" w:rsidP="003A2B34">
      <w:pPr>
        <w:pStyle w:val="ListParagraph"/>
        <w:numPr>
          <w:ilvl w:val="2"/>
          <w:numId w:val="25"/>
        </w:numPr>
        <w:spacing w:line="240" w:lineRule="auto"/>
        <w:ind w:left="0" w:firstLine="697"/>
        <w:rPr>
          <w:rFonts w:ascii="Tahoma" w:hAnsi="Tahoma" w:cs="Tahoma"/>
          <w:sz w:val="22"/>
          <w:szCs w:val="22"/>
        </w:rPr>
      </w:pPr>
      <w:r w:rsidRPr="00A51CCD">
        <w:rPr>
          <w:rFonts w:ascii="Tahoma" w:hAnsi="Tahoma" w:cs="Tahoma"/>
          <w:sz w:val="22"/>
          <w:szCs w:val="22"/>
        </w:rPr>
        <w:t>u</w:t>
      </w:r>
      <w:r w:rsidR="00B24A96" w:rsidRPr="00A51CCD">
        <w:rPr>
          <w:rFonts w:ascii="Tahoma" w:hAnsi="Tahoma" w:cs="Tahoma"/>
          <w:sz w:val="22"/>
          <w:szCs w:val="22"/>
        </w:rPr>
        <w:t xml:space="preserve">žpildytas </w:t>
      </w:r>
      <w:r w:rsidR="3D40C355" w:rsidRPr="00A51CCD">
        <w:rPr>
          <w:rFonts w:ascii="Tahoma" w:hAnsi="Tahoma" w:cs="Tahoma"/>
          <w:sz w:val="22"/>
          <w:szCs w:val="22"/>
        </w:rPr>
        <w:t xml:space="preserve">(užpildyti) </w:t>
      </w:r>
      <w:r w:rsidR="00683AE0">
        <w:rPr>
          <w:rFonts w:ascii="Tahoma" w:hAnsi="Tahoma" w:cs="Tahoma"/>
          <w:sz w:val="22"/>
          <w:szCs w:val="22"/>
        </w:rPr>
        <w:t xml:space="preserve">ir pasirašytas (pasirašyti) </w:t>
      </w:r>
      <w:r w:rsidR="00B24A96" w:rsidRPr="00A51CCD">
        <w:rPr>
          <w:rFonts w:ascii="Tahoma" w:hAnsi="Tahoma" w:cs="Tahoma"/>
          <w:sz w:val="22"/>
          <w:szCs w:val="22"/>
        </w:rPr>
        <w:t>EBVPD</w:t>
      </w:r>
      <w:r w:rsidR="001630ED">
        <w:rPr>
          <w:rFonts w:ascii="Tahoma" w:hAnsi="Tahoma" w:cs="Tahoma"/>
          <w:sz w:val="22"/>
          <w:szCs w:val="22"/>
        </w:rPr>
        <w:t xml:space="preserve"> </w:t>
      </w:r>
      <w:r w:rsidR="001630ED" w:rsidRPr="00A51CCD">
        <w:rPr>
          <w:rFonts w:ascii="Tahoma" w:hAnsi="Tahoma" w:cs="Tahoma"/>
          <w:sz w:val="22"/>
          <w:szCs w:val="22"/>
        </w:rPr>
        <w:t>(</w:t>
      </w:r>
      <w:r w:rsidR="001630ED">
        <w:rPr>
          <w:rFonts w:ascii="Tahoma" w:hAnsi="Tahoma" w:cs="Tahoma"/>
          <w:sz w:val="22"/>
          <w:szCs w:val="22"/>
        </w:rPr>
        <w:t>Pirkimo s</w:t>
      </w:r>
      <w:r w:rsidR="001630ED" w:rsidRPr="00A51CCD">
        <w:rPr>
          <w:rFonts w:ascii="Tahoma" w:hAnsi="Tahoma" w:cs="Tahoma"/>
          <w:sz w:val="22"/>
          <w:szCs w:val="22"/>
        </w:rPr>
        <w:t xml:space="preserve">pecialiųjų </w:t>
      </w:r>
      <w:r w:rsidR="001630ED">
        <w:rPr>
          <w:rFonts w:ascii="Tahoma" w:hAnsi="Tahoma" w:cs="Tahoma"/>
          <w:sz w:val="22"/>
          <w:szCs w:val="22"/>
        </w:rPr>
        <w:t xml:space="preserve">sąlygų 4 </w:t>
      </w:r>
      <w:r w:rsidR="001630ED" w:rsidRPr="00A51CCD">
        <w:rPr>
          <w:rFonts w:ascii="Tahoma" w:hAnsi="Tahoma" w:cs="Tahoma"/>
          <w:sz w:val="22"/>
          <w:szCs w:val="22"/>
        </w:rPr>
        <w:t>priedas)</w:t>
      </w:r>
      <w:r w:rsidR="00B24A96" w:rsidRPr="00A51CCD">
        <w:rPr>
          <w:rFonts w:ascii="Tahoma" w:hAnsi="Tahoma" w:cs="Tahoma"/>
          <w:sz w:val="22"/>
          <w:szCs w:val="22"/>
        </w:rPr>
        <w:t>;</w:t>
      </w:r>
    </w:p>
    <w:p w14:paraId="1275FDE0" w14:textId="0B69E1DF" w:rsidR="00B24A96" w:rsidRPr="00A51CCD" w:rsidRDefault="00D04E36" w:rsidP="003A2B34">
      <w:pPr>
        <w:pStyle w:val="ListParagraph"/>
        <w:numPr>
          <w:ilvl w:val="2"/>
          <w:numId w:val="25"/>
        </w:numPr>
        <w:spacing w:line="240" w:lineRule="auto"/>
        <w:ind w:left="0" w:firstLine="697"/>
        <w:rPr>
          <w:rFonts w:ascii="Tahoma" w:hAnsi="Tahoma" w:cs="Tahoma"/>
          <w:sz w:val="22"/>
          <w:szCs w:val="22"/>
        </w:rPr>
      </w:pPr>
      <w:r w:rsidRPr="00A51CCD">
        <w:rPr>
          <w:rFonts w:ascii="Tahoma" w:hAnsi="Tahoma" w:cs="Tahoma"/>
          <w:sz w:val="22"/>
          <w:szCs w:val="22"/>
        </w:rPr>
        <w:t xml:space="preserve">Kandidato </w:t>
      </w:r>
      <w:r w:rsidR="00B24A96" w:rsidRPr="00A51CCD">
        <w:rPr>
          <w:rFonts w:ascii="Tahoma" w:hAnsi="Tahoma" w:cs="Tahoma"/>
          <w:sz w:val="22"/>
          <w:szCs w:val="22"/>
        </w:rPr>
        <w:t>įgaliojimas</w:t>
      </w:r>
      <w:r w:rsidR="004C34F4" w:rsidRPr="00A51CCD">
        <w:rPr>
          <w:rFonts w:ascii="Tahoma" w:hAnsi="Tahoma" w:cs="Tahoma"/>
          <w:sz w:val="22"/>
          <w:szCs w:val="22"/>
        </w:rPr>
        <w:t xml:space="preserve"> ar kitas lygiavertis dokumentas</w:t>
      </w:r>
      <w:r w:rsidR="003A20CF" w:rsidRPr="00A51CCD">
        <w:rPr>
          <w:rFonts w:ascii="Tahoma" w:hAnsi="Tahoma" w:cs="Tahoma"/>
          <w:sz w:val="22"/>
          <w:szCs w:val="22"/>
        </w:rPr>
        <w:t xml:space="preserve">, suteikiantis </w:t>
      </w:r>
      <w:r w:rsidR="00B24A96" w:rsidRPr="00A51CCD">
        <w:rPr>
          <w:rFonts w:ascii="Tahoma" w:hAnsi="Tahoma" w:cs="Tahoma"/>
          <w:sz w:val="22"/>
          <w:szCs w:val="22"/>
        </w:rPr>
        <w:t xml:space="preserve">asmeniui </w:t>
      </w:r>
      <w:r w:rsidR="003A20CF" w:rsidRPr="00A51CCD">
        <w:rPr>
          <w:rFonts w:ascii="Tahoma" w:hAnsi="Tahoma" w:cs="Tahoma"/>
          <w:sz w:val="22"/>
          <w:szCs w:val="22"/>
        </w:rPr>
        <w:t xml:space="preserve">teisę </w:t>
      </w:r>
      <w:r w:rsidR="00B24A96" w:rsidRPr="00A51CCD">
        <w:rPr>
          <w:rFonts w:ascii="Tahoma" w:hAnsi="Tahoma" w:cs="Tahoma"/>
          <w:sz w:val="22"/>
          <w:szCs w:val="22"/>
        </w:rPr>
        <w:t>pasirašyti Paraišką;</w:t>
      </w:r>
    </w:p>
    <w:p w14:paraId="4BC71AFB" w14:textId="206B9FBB" w:rsidR="004C34F4" w:rsidRPr="00A51CCD" w:rsidRDefault="00B24A96" w:rsidP="003A2B34">
      <w:pPr>
        <w:pStyle w:val="ListParagraph"/>
        <w:numPr>
          <w:ilvl w:val="2"/>
          <w:numId w:val="25"/>
        </w:numPr>
        <w:spacing w:line="240" w:lineRule="auto"/>
        <w:ind w:left="0" w:firstLine="697"/>
        <w:rPr>
          <w:rFonts w:ascii="Tahoma" w:hAnsi="Tahoma" w:cs="Tahoma"/>
          <w:sz w:val="22"/>
          <w:szCs w:val="22"/>
        </w:rPr>
      </w:pPr>
      <w:r w:rsidRPr="00A51CCD">
        <w:rPr>
          <w:rFonts w:ascii="Tahoma" w:hAnsi="Tahoma" w:cs="Tahoma"/>
          <w:sz w:val="22"/>
          <w:szCs w:val="22"/>
        </w:rPr>
        <w:t>jungtinės veiklos sutarti</w:t>
      </w:r>
      <w:r w:rsidR="004C34F4" w:rsidRPr="00A51CCD">
        <w:rPr>
          <w:rFonts w:ascii="Tahoma" w:hAnsi="Tahoma" w:cs="Tahoma"/>
          <w:sz w:val="22"/>
          <w:szCs w:val="22"/>
        </w:rPr>
        <w:t>e</w:t>
      </w:r>
      <w:r w:rsidRPr="00A51CCD">
        <w:rPr>
          <w:rFonts w:ascii="Tahoma" w:hAnsi="Tahoma" w:cs="Tahoma"/>
          <w:sz w:val="22"/>
          <w:szCs w:val="22"/>
        </w:rPr>
        <w:t>s</w:t>
      </w:r>
      <w:r w:rsidR="004C34F4" w:rsidRPr="00A51CCD">
        <w:rPr>
          <w:rFonts w:ascii="Tahoma" w:hAnsi="Tahoma" w:cs="Tahoma"/>
          <w:sz w:val="22"/>
          <w:szCs w:val="22"/>
        </w:rPr>
        <w:t xml:space="preserve"> kopij</w:t>
      </w:r>
      <w:r w:rsidR="00984F6B" w:rsidRPr="00A51CCD">
        <w:rPr>
          <w:rFonts w:ascii="Tahoma" w:hAnsi="Tahoma" w:cs="Tahoma"/>
          <w:sz w:val="22"/>
          <w:szCs w:val="22"/>
        </w:rPr>
        <w:t>a,</w:t>
      </w:r>
      <w:r w:rsidRPr="00A51CCD">
        <w:rPr>
          <w:rFonts w:ascii="Tahoma" w:hAnsi="Tahoma" w:cs="Tahoma"/>
          <w:sz w:val="22"/>
          <w:szCs w:val="22"/>
        </w:rPr>
        <w:t xml:space="preserve"> jeigu bendrą Paraišką teikia </w:t>
      </w:r>
      <w:r w:rsidR="548E01CB" w:rsidRPr="00A51CCD">
        <w:rPr>
          <w:rFonts w:ascii="Tahoma" w:hAnsi="Tahoma" w:cs="Tahoma"/>
          <w:sz w:val="22"/>
          <w:szCs w:val="22"/>
        </w:rPr>
        <w:t>tiekėjų</w:t>
      </w:r>
      <w:r w:rsidRPr="00A51CCD">
        <w:rPr>
          <w:rFonts w:ascii="Tahoma" w:hAnsi="Tahoma" w:cs="Tahoma"/>
          <w:sz w:val="22"/>
          <w:szCs w:val="22"/>
        </w:rPr>
        <w:t xml:space="preserve"> grupė;</w:t>
      </w:r>
      <w:r w:rsidR="004C34F4" w:rsidRPr="00A51CCD">
        <w:rPr>
          <w:rFonts w:ascii="Tahoma" w:hAnsi="Tahoma" w:cs="Tahoma"/>
          <w:sz w:val="22"/>
          <w:szCs w:val="22"/>
        </w:rPr>
        <w:t xml:space="preserve"> </w:t>
      </w:r>
    </w:p>
    <w:p w14:paraId="75983AC4" w14:textId="77777777" w:rsidR="00E03622" w:rsidRPr="00A51CCD" w:rsidRDefault="00EB1C0F" w:rsidP="003A2B34">
      <w:pPr>
        <w:pStyle w:val="ListParagraph"/>
        <w:numPr>
          <w:ilvl w:val="2"/>
          <w:numId w:val="25"/>
        </w:numPr>
        <w:spacing w:line="240" w:lineRule="auto"/>
        <w:ind w:left="0" w:firstLine="697"/>
        <w:rPr>
          <w:rFonts w:ascii="Tahoma" w:hAnsi="Tahoma" w:cs="Tahoma"/>
          <w:sz w:val="22"/>
          <w:szCs w:val="22"/>
        </w:rPr>
      </w:pPr>
      <w:r w:rsidRPr="00A51CCD">
        <w:rPr>
          <w:rFonts w:ascii="Tahoma" w:hAnsi="Tahoma" w:cs="Tahoma"/>
          <w:sz w:val="22"/>
          <w:szCs w:val="22"/>
        </w:rPr>
        <w:t>d</w:t>
      </w:r>
      <w:r w:rsidR="6B8268F3" w:rsidRPr="00A51CCD">
        <w:rPr>
          <w:rFonts w:ascii="Tahoma" w:hAnsi="Tahoma" w:cs="Tahoma"/>
          <w:sz w:val="22"/>
          <w:szCs w:val="22"/>
        </w:rPr>
        <w:t>okumentai, įrodantys, kad ūkio subjekto, kurio pajėgumais tiekėjas remiasi, jam bus prieinami</w:t>
      </w:r>
      <w:r w:rsidR="00E03622" w:rsidRPr="00A51CCD">
        <w:rPr>
          <w:rFonts w:ascii="Tahoma" w:hAnsi="Tahoma" w:cs="Tahoma"/>
          <w:sz w:val="22"/>
          <w:szCs w:val="22"/>
        </w:rPr>
        <w:t>;</w:t>
      </w:r>
    </w:p>
    <w:p w14:paraId="1806162E" w14:textId="64FF7CCC" w:rsidR="00E03622" w:rsidRPr="00A51CCD" w:rsidRDefault="00E03622" w:rsidP="003A2B34">
      <w:pPr>
        <w:pStyle w:val="ListParagraph"/>
        <w:numPr>
          <w:ilvl w:val="2"/>
          <w:numId w:val="25"/>
        </w:numPr>
        <w:spacing w:line="240" w:lineRule="auto"/>
        <w:ind w:left="0" w:firstLine="697"/>
        <w:rPr>
          <w:rFonts w:ascii="Tahoma" w:hAnsi="Tahoma" w:cs="Tahoma"/>
          <w:sz w:val="22"/>
          <w:szCs w:val="22"/>
        </w:rPr>
      </w:pPr>
      <w:r w:rsidRPr="00A51CCD">
        <w:rPr>
          <w:rFonts w:ascii="Tahoma" w:hAnsi="Tahoma" w:cs="Tahoma"/>
          <w:sz w:val="22"/>
          <w:szCs w:val="22"/>
        </w:rPr>
        <w:t xml:space="preserve">užpildyta ir pasirašyta </w:t>
      </w:r>
      <w:r w:rsidR="00AB183A" w:rsidRPr="00A51CCD">
        <w:rPr>
          <w:rFonts w:ascii="Tahoma" w:hAnsi="Tahoma" w:cs="Tahoma"/>
          <w:sz w:val="22"/>
          <w:szCs w:val="22"/>
        </w:rPr>
        <w:t xml:space="preserve">tiekėjo / subtiekėjo </w:t>
      </w:r>
      <w:r w:rsidRPr="00A51CCD">
        <w:rPr>
          <w:rFonts w:ascii="Tahoma" w:hAnsi="Tahoma" w:cs="Tahoma"/>
          <w:sz w:val="22"/>
          <w:szCs w:val="22"/>
        </w:rPr>
        <w:t xml:space="preserve">deklaracija dėl </w:t>
      </w:r>
      <w:r w:rsidR="00AB183A" w:rsidRPr="00A51CCD">
        <w:rPr>
          <w:rFonts w:ascii="Tahoma" w:hAnsi="Tahoma" w:cs="Tahoma"/>
          <w:sz w:val="22"/>
          <w:szCs w:val="22"/>
        </w:rPr>
        <w:t>(ne)</w:t>
      </w:r>
      <w:r w:rsidRPr="00A51CCD">
        <w:rPr>
          <w:rFonts w:ascii="Tahoma" w:hAnsi="Tahoma" w:cs="Tahoma"/>
          <w:sz w:val="22"/>
          <w:szCs w:val="22"/>
        </w:rPr>
        <w:t>atitikties Reglamento nuostatoms (</w:t>
      </w:r>
      <w:r w:rsidR="00A83F94">
        <w:rPr>
          <w:rFonts w:ascii="Tahoma" w:hAnsi="Tahoma" w:cs="Tahoma"/>
          <w:sz w:val="22"/>
          <w:szCs w:val="22"/>
        </w:rPr>
        <w:t>Pirkimo s</w:t>
      </w:r>
      <w:r w:rsidR="00A83F94" w:rsidRPr="00A51CCD">
        <w:rPr>
          <w:rFonts w:ascii="Tahoma" w:hAnsi="Tahoma" w:cs="Tahoma"/>
          <w:sz w:val="22"/>
          <w:szCs w:val="22"/>
        </w:rPr>
        <w:t xml:space="preserve">pecialiųjų </w:t>
      </w:r>
      <w:r w:rsidRPr="00A51CCD">
        <w:rPr>
          <w:rFonts w:ascii="Tahoma" w:hAnsi="Tahoma" w:cs="Tahoma"/>
          <w:sz w:val="22"/>
          <w:szCs w:val="22"/>
        </w:rPr>
        <w:t xml:space="preserve">sąlygų </w:t>
      </w:r>
      <w:r w:rsidR="00A83F94">
        <w:rPr>
          <w:rFonts w:ascii="Tahoma" w:hAnsi="Tahoma" w:cs="Tahoma"/>
          <w:sz w:val="22"/>
          <w:szCs w:val="22"/>
        </w:rPr>
        <w:t>1</w:t>
      </w:r>
      <w:r w:rsidR="00F708B6">
        <w:rPr>
          <w:rFonts w:ascii="Tahoma" w:hAnsi="Tahoma" w:cs="Tahoma"/>
          <w:sz w:val="22"/>
          <w:szCs w:val="22"/>
        </w:rPr>
        <w:t>2</w:t>
      </w:r>
      <w:r w:rsidRPr="00A51CCD">
        <w:rPr>
          <w:rFonts w:ascii="Tahoma" w:hAnsi="Tahoma" w:cs="Tahoma"/>
          <w:sz w:val="22"/>
          <w:szCs w:val="22"/>
        </w:rPr>
        <w:t xml:space="preserve"> priedas);</w:t>
      </w:r>
    </w:p>
    <w:p w14:paraId="71B5BA8D" w14:textId="10410169" w:rsidR="001A0F3D" w:rsidRPr="00A51CCD" w:rsidRDefault="001A0F3D" w:rsidP="003A2B34">
      <w:pPr>
        <w:pStyle w:val="ListParagraph"/>
        <w:numPr>
          <w:ilvl w:val="2"/>
          <w:numId w:val="25"/>
        </w:numPr>
        <w:spacing w:line="240" w:lineRule="auto"/>
        <w:ind w:left="0" w:firstLine="697"/>
        <w:rPr>
          <w:rFonts w:ascii="Tahoma" w:hAnsi="Tahoma" w:cs="Tahoma"/>
          <w:sz w:val="22"/>
          <w:szCs w:val="22"/>
        </w:rPr>
      </w:pPr>
      <w:r w:rsidRPr="00A51CCD">
        <w:rPr>
          <w:rFonts w:ascii="Tahoma" w:hAnsi="Tahoma" w:cs="Tahoma"/>
          <w:sz w:val="22"/>
          <w:szCs w:val="22"/>
        </w:rPr>
        <w:t>užpildyta ir pasirašyta Atitikties deklaracija (</w:t>
      </w:r>
      <w:r w:rsidR="00E37FD6">
        <w:rPr>
          <w:rFonts w:ascii="Tahoma" w:hAnsi="Tahoma" w:cs="Tahoma"/>
          <w:sz w:val="22"/>
          <w:szCs w:val="22"/>
        </w:rPr>
        <w:t>Pirkimo s</w:t>
      </w:r>
      <w:r w:rsidR="00E37FD6" w:rsidRPr="00A51CCD">
        <w:rPr>
          <w:rFonts w:ascii="Tahoma" w:hAnsi="Tahoma" w:cs="Tahoma"/>
          <w:sz w:val="22"/>
          <w:szCs w:val="22"/>
        </w:rPr>
        <w:t xml:space="preserve">pecialiųjų </w:t>
      </w:r>
      <w:r w:rsidR="00E37FD6">
        <w:rPr>
          <w:rFonts w:ascii="Tahoma" w:hAnsi="Tahoma" w:cs="Tahoma"/>
          <w:sz w:val="22"/>
          <w:szCs w:val="22"/>
        </w:rPr>
        <w:t xml:space="preserve">sąlygų </w:t>
      </w:r>
      <w:r w:rsidR="003C389D">
        <w:rPr>
          <w:rFonts w:ascii="Tahoma" w:hAnsi="Tahoma" w:cs="Tahoma"/>
          <w:sz w:val="22"/>
          <w:szCs w:val="22"/>
        </w:rPr>
        <w:t>9</w:t>
      </w:r>
      <w:r w:rsidR="00E37FD6">
        <w:rPr>
          <w:rFonts w:ascii="Tahoma" w:hAnsi="Tahoma" w:cs="Tahoma"/>
          <w:sz w:val="22"/>
          <w:szCs w:val="22"/>
        </w:rPr>
        <w:t xml:space="preserve"> </w:t>
      </w:r>
      <w:r w:rsidRPr="00A51CCD">
        <w:rPr>
          <w:rFonts w:ascii="Tahoma" w:hAnsi="Tahoma" w:cs="Tahoma"/>
          <w:sz w:val="22"/>
          <w:szCs w:val="22"/>
        </w:rPr>
        <w:t>priedas);</w:t>
      </w:r>
    </w:p>
    <w:p w14:paraId="78514069" w14:textId="1A16C330" w:rsidR="00B24A96" w:rsidRPr="00A51CCD" w:rsidRDefault="00440C1D" w:rsidP="003A2B34">
      <w:pPr>
        <w:pStyle w:val="ListParagraph"/>
        <w:numPr>
          <w:ilvl w:val="2"/>
          <w:numId w:val="25"/>
        </w:numPr>
        <w:spacing w:line="240" w:lineRule="auto"/>
        <w:ind w:left="0" w:firstLine="697"/>
        <w:rPr>
          <w:rFonts w:ascii="Tahoma" w:hAnsi="Tahoma" w:cs="Tahoma"/>
          <w:color w:val="00B050"/>
          <w:sz w:val="22"/>
          <w:szCs w:val="22"/>
        </w:rPr>
      </w:pPr>
      <w:r w:rsidRPr="00D503F3">
        <w:rPr>
          <w:rFonts w:ascii="Tahoma" w:eastAsiaTheme="minorHAnsi" w:hAnsi="Tahoma" w:cs="Tahoma"/>
          <w:bCs/>
          <w:iCs/>
          <w:sz w:val="22"/>
          <w:szCs w:val="22"/>
        </w:rPr>
        <w:t>Pirkimo sąlygų 2 priede „Techninė specifikacija“  5.3.2.1, 5.3.2.2. ir 5.4.1.1. punk</w:t>
      </w:r>
      <w:r>
        <w:rPr>
          <w:rFonts w:ascii="Tahoma" w:eastAsiaTheme="minorHAnsi" w:hAnsi="Tahoma" w:cs="Tahoma"/>
          <w:bCs/>
          <w:iCs/>
          <w:sz w:val="22"/>
          <w:szCs w:val="22"/>
        </w:rPr>
        <w:t>t</w:t>
      </w:r>
      <w:r w:rsidRPr="00D503F3">
        <w:rPr>
          <w:rFonts w:ascii="Tahoma" w:eastAsiaTheme="minorHAnsi" w:hAnsi="Tahoma" w:cs="Tahoma"/>
          <w:bCs/>
          <w:iCs/>
          <w:sz w:val="22"/>
          <w:szCs w:val="22"/>
        </w:rPr>
        <w:t>uose nurodyti dokumentai patvirtinantys atitiktį aplinkos apsaugos kriterijų reikalavimams</w:t>
      </w:r>
      <w:r w:rsidR="3E317247" w:rsidRPr="00A51CCD">
        <w:rPr>
          <w:rFonts w:ascii="Tahoma" w:hAnsi="Tahoma" w:cs="Tahoma"/>
          <w:color w:val="00B050"/>
          <w:sz w:val="22"/>
          <w:szCs w:val="22"/>
        </w:rPr>
        <w:t>.</w:t>
      </w:r>
    </w:p>
    <w:p w14:paraId="4A527F99" w14:textId="38175908" w:rsidR="00F11B51" w:rsidRPr="006B3C4C" w:rsidRDefault="00F11B51" w:rsidP="003A2B34">
      <w:pPr>
        <w:pStyle w:val="Heading1"/>
        <w:numPr>
          <w:ilvl w:val="0"/>
          <w:numId w:val="25"/>
        </w:numPr>
        <w:tabs>
          <w:tab w:val="left" w:pos="567"/>
        </w:tabs>
        <w:spacing w:after="0"/>
        <w:contextualSpacing/>
        <w:rPr>
          <w:rFonts w:ascii="Tahoma" w:hAnsi="Tahoma" w:cs="Tahoma"/>
          <w:b/>
          <w:bCs/>
          <w:sz w:val="22"/>
          <w:szCs w:val="22"/>
        </w:rPr>
      </w:pPr>
      <w:bookmarkStart w:id="19" w:name="_Toc126333932"/>
      <w:bookmarkStart w:id="20" w:name="_Toc165295355"/>
      <w:bookmarkStart w:id="21" w:name="_Ref226617813"/>
      <w:r w:rsidRPr="006B3C4C">
        <w:rPr>
          <w:rFonts w:ascii="Tahoma" w:hAnsi="Tahoma" w:cs="Tahoma"/>
          <w:b/>
          <w:bCs/>
          <w:sz w:val="22"/>
          <w:szCs w:val="22"/>
        </w:rPr>
        <w:t>Reikalavimai, susiję su nacionaliniu saugumu</w:t>
      </w:r>
      <w:bookmarkEnd w:id="19"/>
      <w:bookmarkEnd w:id="20"/>
      <w:bookmarkEnd w:id="21"/>
    </w:p>
    <w:p w14:paraId="4B9652BD" w14:textId="0711E864" w:rsidR="00F11B51" w:rsidRPr="00A51CCD" w:rsidRDefault="00A02A21" w:rsidP="007D4575">
      <w:pPr>
        <w:spacing w:line="240" w:lineRule="auto"/>
        <w:rPr>
          <w:rFonts w:ascii="Tahoma" w:hAnsi="Tahoma" w:cs="Tahoma"/>
          <w:sz w:val="22"/>
          <w:szCs w:val="22"/>
        </w:rPr>
      </w:pPr>
      <w:r w:rsidRPr="00A51CCD">
        <w:rPr>
          <w:rFonts w:ascii="Tahoma" w:hAnsi="Tahoma" w:cs="Tahoma"/>
          <w:color w:val="000000" w:themeColor="text1"/>
          <w:sz w:val="22"/>
          <w:szCs w:val="22"/>
        </w:rPr>
        <w:t>6</w:t>
      </w:r>
      <w:r w:rsidR="00F11B51" w:rsidRPr="00A51CCD">
        <w:rPr>
          <w:rFonts w:ascii="Tahoma" w:hAnsi="Tahoma" w:cs="Tahoma"/>
          <w:color w:val="000000" w:themeColor="text1"/>
          <w:sz w:val="22"/>
          <w:szCs w:val="22"/>
        </w:rPr>
        <w:t xml:space="preserve">.1. </w:t>
      </w:r>
      <w:r w:rsidR="00F11B51" w:rsidRPr="00A51CCD">
        <w:rPr>
          <w:rFonts w:ascii="Tahoma" w:hAnsi="Tahoma" w:cs="Tahoma"/>
          <w:sz w:val="22"/>
          <w:szCs w:val="22"/>
        </w:rPr>
        <w:t xml:space="preserve">Pirkimui taikomos Reglamento nuostatos. Kartu su </w:t>
      </w:r>
      <w:r w:rsidR="00F83108" w:rsidRPr="00A51CCD">
        <w:rPr>
          <w:rFonts w:ascii="Tahoma" w:hAnsi="Tahoma" w:cs="Tahoma"/>
          <w:sz w:val="22"/>
          <w:szCs w:val="22"/>
        </w:rPr>
        <w:t>Paraiška</w:t>
      </w:r>
      <w:r w:rsidR="0096341B" w:rsidRPr="00A51CCD">
        <w:rPr>
          <w:rFonts w:ascii="Tahoma" w:hAnsi="Tahoma" w:cs="Tahoma"/>
          <w:sz w:val="22"/>
          <w:szCs w:val="22"/>
        </w:rPr>
        <w:t xml:space="preserve"> </w:t>
      </w:r>
      <w:r w:rsidR="0020389B">
        <w:rPr>
          <w:rFonts w:ascii="Tahoma" w:hAnsi="Tahoma" w:cs="Tahoma"/>
          <w:sz w:val="22"/>
          <w:szCs w:val="22"/>
        </w:rPr>
        <w:t>Kandidatas</w:t>
      </w:r>
      <w:r w:rsidR="0020389B" w:rsidRPr="00A51CCD">
        <w:rPr>
          <w:rFonts w:ascii="Tahoma" w:hAnsi="Tahoma" w:cs="Tahoma"/>
          <w:sz w:val="22"/>
          <w:szCs w:val="22"/>
        </w:rPr>
        <w:t xml:space="preserve"> </w:t>
      </w:r>
      <w:r w:rsidR="00F11B51" w:rsidRPr="00A51CCD">
        <w:rPr>
          <w:rFonts w:ascii="Tahoma" w:hAnsi="Tahoma" w:cs="Tahoma"/>
          <w:sz w:val="22"/>
          <w:szCs w:val="22"/>
        </w:rPr>
        <w:t xml:space="preserve">turi pateikti užpildytą deklaraciją dėl (ne)atitikties Reglamento nuostatoms, kuri pateikta </w:t>
      </w:r>
      <w:r w:rsidR="0020389B">
        <w:rPr>
          <w:rFonts w:ascii="Tahoma" w:hAnsi="Tahoma" w:cs="Tahoma"/>
          <w:sz w:val="22"/>
          <w:szCs w:val="22"/>
        </w:rPr>
        <w:t>Pirkimo s</w:t>
      </w:r>
      <w:r w:rsidR="0020389B" w:rsidRPr="00A51CCD">
        <w:rPr>
          <w:rFonts w:ascii="Tahoma" w:hAnsi="Tahoma" w:cs="Tahoma"/>
          <w:sz w:val="22"/>
          <w:szCs w:val="22"/>
        </w:rPr>
        <w:t xml:space="preserve">pecialiųjų </w:t>
      </w:r>
      <w:r w:rsidR="004337BC" w:rsidRPr="00A51CCD">
        <w:rPr>
          <w:rFonts w:ascii="Tahoma" w:hAnsi="Tahoma" w:cs="Tahoma"/>
          <w:sz w:val="22"/>
          <w:szCs w:val="22"/>
        </w:rPr>
        <w:t>sąlygų</w:t>
      </w:r>
      <w:r w:rsidR="00F11B51" w:rsidRPr="00A51CCD">
        <w:rPr>
          <w:rFonts w:ascii="Tahoma" w:hAnsi="Tahoma" w:cs="Tahoma"/>
          <w:sz w:val="22"/>
          <w:szCs w:val="22"/>
        </w:rPr>
        <w:t xml:space="preserve"> </w:t>
      </w:r>
      <w:r w:rsidR="000273C1" w:rsidRPr="00A51CCD">
        <w:rPr>
          <w:rFonts w:ascii="Tahoma" w:hAnsi="Tahoma" w:cs="Tahoma"/>
          <w:sz w:val="22"/>
          <w:szCs w:val="22"/>
        </w:rPr>
        <w:t>1</w:t>
      </w:r>
      <w:r w:rsidR="0020389B">
        <w:rPr>
          <w:rFonts w:ascii="Tahoma" w:hAnsi="Tahoma" w:cs="Tahoma"/>
          <w:sz w:val="22"/>
          <w:szCs w:val="22"/>
        </w:rPr>
        <w:t>2</w:t>
      </w:r>
      <w:r w:rsidR="00F11B51" w:rsidRPr="00A51CCD">
        <w:rPr>
          <w:rFonts w:ascii="Tahoma" w:hAnsi="Tahoma" w:cs="Tahoma"/>
          <w:sz w:val="22"/>
          <w:szCs w:val="22"/>
        </w:rPr>
        <w:t xml:space="preserve"> priede. Kilus abejonių dėl tiekėjo (ne)atitikties Reglamento nuostatoms, </w:t>
      </w:r>
      <w:r w:rsidR="003A553E" w:rsidRPr="00A51CCD">
        <w:rPr>
          <w:rFonts w:ascii="Tahoma" w:hAnsi="Tahoma" w:cs="Tahoma"/>
          <w:sz w:val="22"/>
          <w:szCs w:val="22"/>
        </w:rPr>
        <w:t>Pirkimo vykdytojas</w:t>
      </w:r>
      <w:r w:rsidR="00F11B51" w:rsidRPr="00A51CCD">
        <w:rPr>
          <w:rFonts w:ascii="Tahoma" w:hAnsi="Tahoma" w:cs="Tahoma"/>
          <w:sz w:val="22"/>
          <w:szCs w:val="22"/>
        </w:rPr>
        <w:t xml:space="preserve"> iš galimo laimėtojo prašys pateikti dokumentus, įrodančius deklaracijoje pateiktų duomenų teisingumą.</w:t>
      </w:r>
    </w:p>
    <w:p w14:paraId="60F10C00" w14:textId="2F9E8FAD" w:rsidR="00F11B51" w:rsidRPr="00A51CCD" w:rsidRDefault="00A02A21" w:rsidP="007D4575">
      <w:pPr>
        <w:spacing w:line="240" w:lineRule="auto"/>
        <w:rPr>
          <w:rFonts w:ascii="Tahoma" w:hAnsi="Tahoma" w:cs="Tahoma"/>
          <w:sz w:val="22"/>
          <w:szCs w:val="22"/>
        </w:rPr>
      </w:pPr>
      <w:r w:rsidRPr="00A51CCD">
        <w:rPr>
          <w:rFonts w:ascii="Tahoma" w:hAnsi="Tahoma" w:cs="Tahoma"/>
          <w:sz w:val="22"/>
          <w:szCs w:val="22"/>
        </w:rPr>
        <w:t>6</w:t>
      </w:r>
      <w:r w:rsidR="00F11B51" w:rsidRPr="00A51CCD">
        <w:rPr>
          <w:rFonts w:ascii="Tahoma" w:hAnsi="Tahoma" w:cs="Tahoma"/>
          <w:sz w:val="22"/>
          <w:szCs w:val="22"/>
        </w:rPr>
        <w:t xml:space="preserve">.2. </w:t>
      </w:r>
      <w:r w:rsidR="003A553E" w:rsidRPr="00A51CCD">
        <w:rPr>
          <w:rFonts w:ascii="Tahoma" w:hAnsi="Tahoma" w:cs="Tahoma"/>
          <w:sz w:val="22"/>
          <w:szCs w:val="22"/>
        </w:rPr>
        <w:t>Pirkimo vykdytojas</w:t>
      </w:r>
      <w:r w:rsidR="00F11B51" w:rsidRPr="00A51CCD">
        <w:rPr>
          <w:rFonts w:ascii="Tahoma" w:hAnsi="Tahoma" w:cs="Tahoma"/>
          <w:sz w:val="22"/>
          <w:szCs w:val="22"/>
        </w:rPr>
        <w:t xml:space="preserve"> nusta</w:t>
      </w:r>
      <w:r w:rsidR="000225EC" w:rsidRPr="00A51CCD">
        <w:rPr>
          <w:rFonts w:ascii="Tahoma" w:hAnsi="Tahoma" w:cs="Tahoma"/>
          <w:sz w:val="22"/>
          <w:szCs w:val="22"/>
        </w:rPr>
        <w:t>tęs</w:t>
      </w:r>
      <w:r w:rsidR="00F11B51" w:rsidRPr="00A51CCD">
        <w:rPr>
          <w:rFonts w:ascii="Tahoma" w:hAnsi="Tahoma" w:cs="Tahoma"/>
          <w:sz w:val="22"/>
          <w:szCs w:val="22"/>
        </w:rPr>
        <w:t xml:space="preserve">, kad tiekėjo pasitelktas subtiekėjas ar ūkio subjektas, kurio pajėgumais remiamasi, tenkina Reglamento 5 k straipsnyje nustatytus ribojimus, reikalaus tiekėjo juos pakeisti kitais, pirkimo sąlygų reikalavimus atitinkančiais, subjektais. </w:t>
      </w:r>
    </w:p>
    <w:p w14:paraId="5983F64B" w14:textId="67685685" w:rsidR="00F11B51" w:rsidRPr="00A51CCD" w:rsidRDefault="00A02A21" w:rsidP="007D4575">
      <w:pPr>
        <w:spacing w:line="240" w:lineRule="auto"/>
        <w:rPr>
          <w:rFonts w:ascii="Tahoma" w:hAnsi="Tahoma" w:cs="Tahoma"/>
          <w:iCs/>
          <w:sz w:val="22"/>
          <w:szCs w:val="22"/>
        </w:rPr>
      </w:pPr>
      <w:r w:rsidRPr="00A51CCD">
        <w:rPr>
          <w:rFonts w:ascii="Tahoma" w:hAnsi="Tahoma" w:cs="Tahoma"/>
          <w:iCs/>
          <w:sz w:val="22"/>
          <w:szCs w:val="22"/>
        </w:rPr>
        <w:t xml:space="preserve">6.3. </w:t>
      </w:r>
      <w:r w:rsidR="003A553E" w:rsidRPr="00A51CCD">
        <w:rPr>
          <w:rFonts w:ascii="Tahoma" w:hAnsi="Tahoma" w:cs="Tahoma"/>
          <w:sz w:val="22"/>
          <w:szCs w:val="22"/>
        </w:rPr>
        <w:t>Pirkimo vykdytojas</w:t>
      </w:r>
      <w:r w:rsidR="00284106" w:rsidRPr="00A51CCD">
        <w:rPr>
          <w:rFonts w:ascii="Tahoma" w:hAnsi="Tahoma" w:cs="Tahoma"/>
          <w:sz w:val="22"/>
          <w:szCs w:val="22"/>
        </w:rPr>
        <w:t xml:space="preserve"> </w:t>
      </w:r>
      <w:r w:rsidR="00F11B51" w:rsidRPr="00A51CCD">
        <w:rPr>
          <w:rFonts w:ascii="Tahoma" w:hAnsi="Tahoma" w:cs="Tahoma"/>
          <w:iCs/>
          <w:sz w:val="22"/>
          <w:szCs w:val="22"/>
        </w:rPr>
        <w:t xml:space="preserve">atmes tiekėjo </w:t>
      </w:r>
      <w:r w:rsidR="00853369" w:rsidRPr="00A51CCD">
        <w:rPr>
          <w:rFonts w:ascii="Tahoma" w:hAnsi="Tahoma" w:cs="Tahoma"/>
          <w:iCs/>
          <w:sz w:val="22"/>
          <w:szCs w:val="22"/>
        </w:rPr>
        <w:t>P</w:t>
      </w:r>
      <w:r w:rsidR="00C6693E" w:rsidRPr="00A51CCD">
        <w:rPr>
          <w:rFonts w:ascii="Tahoma" w:hAnsi="Tahoma" w:cs="Tahoma"/>
          <w:iCs/>
          <w:sz w:val="22"/>
          <w:szCs w:val="22"/>
        </w:rPr>
        <w:t xml:space="preserve">araišką ar </w:t>
      </w:r>
      <w:r w:rsidR="00853369" w:rsidRPr="00A51CCD">
        <w:rPr>
          <w:rFonts w:ascii="Tahoma" w:hAnsi="Tahoma" w:cs="Tahoma"/>
          <w:iCs/>
          <w:sz w:val="22"/>
          <w:szCs w:val="22"/>
        </w:rPr>
        <w:t>P</w:t>
      </w:r>
      <w:r w:rsidR="00F11B51" w:rsidRPr="00A51CCD">
        <w:rPr>
          <w:rFonts w:ascii="Tahoma" w:hAnsi="Tahoma" w:cs="Tahoma"/>
          <w:iCs/>
          <w:sz w:val="22"/>
          <w:szCs w:val="22"/>
        </w:rPr>
        <w:t xml:space="preserve">asiūlymą, jei bus tenkinama bent viena </w:t>
      </w:r>
      <w:r w:rsidR="00D769F0" w:rsidRPr="00A51CCD">
        <w:rPr>
          <w:rFonts w:ascii="Tahoma" w:hAnsi="Tahoma" w:cs="Tahoma"/>
          <w:iCs/>
          <w:sz w:val="22"/>
          <w:szCs w:val="22"/>
        </w:rPr>
        <w:t>VPĮ 45 straipsnio 2</w:t>
      </w:r>
      <w:r w:rsidR="00D769F0" w:rsidRPr="00A51CCD">
        <w:rPr>
          <w:rFonts w:ascii="Tahoma" w:hAnsi="Tahoma" w:cs="Tahoma"/>
          <w:iCs/>
          <w:sz w:val="22"/>
          <w:szCs w:val="22"/>
          <w:vertAlign w:val="superscript"/>
        </w:rPr>
        <w:t xml:space="preserve">1 </w:t>
      </w:r>
      <w:r w:rsidR="00252219" w:rsidRPr="00A51CCD">
        <w:rPr>
          <w:rFonts w:ascii="Tahoma" w:hAnsi="Tahoma" w:cs="Tahoma"/>
          <w:iCs/>
          <w:sz w:val="22"/>
          <w:szCs w:val="22"/>
        </w:rPr>
        <w:t>dalies</w:t>
      </w:r>
      <w:r w:rsidR="00CC2C97" w:rsidRPr="00A51CCD">
        <w:rPr>
          <w:rFonts w:ascii="Tahoma" w:hAnsi="Tahoma" w:cs="Tahoma"/>
          <w:iCs/>
          <w:sz w:val="22"/>
          <w:szCs w:val="22"/>
        </w:rPr>
        <w:t xml:space="preserve"> 1-6 punktuose</w:t>
      </w:r>
      <w:r w:rsidR="00D769F0" w:rsidRPr="00A51CCD">
        <w:rPr>
          <w:rFonts w:ascii="Tahoma" w:hAnsi="Tahoma" w:cs="Tahoma"/>
          <w:iCs/>
          <w:sz w:val="22"/>
          <w:szCs w:val="22"/>
          <w:vertAlign w:val="superscript"/>
        </w:rPr>
        <w:t xml:space="preserve"> </w:t>
      </w:r>
      <w:r w:rsidR="00F11B51" w:rsidRPr="00A51CCD">
        <w:rPr>
          <w:rFonts w:ascii="Tahoma" w:hAnsi="Tahoma" w:cs="Tahoma"/>
          <w:iCs/>
          <w:sz w:val="22"/>
          <w:szCs w:val="22"/>
        </w:rPr>
        <w:t xml:space="preserve">nurodytų sąlygų. Tiekėjas kartu su </w:t>
      </w:r>
      <w:r w:rsidR="00670DDD" w:rsidRPr="00A51CCD">
        <w:rPr>
          <w:rFonts w:ascii="Tahoma" w:hAnsi="Tahoma" w:cs="Tahoma"/>
          <w:sz w:val="22"/>
          <w:szCs w:val="22"/>
        </w:rPr>
        <w:t xml:space="preserve">Paraiška </w:t>
      </w:r>
      <w:r w:rsidR="00F11B51" w:rsidRPr="00A51CCD">
        <w:rPr>
          <w:rFonts w:ascii="Tahoma" w:hAnsi="Tahoma" w:cs="Tahoma"/>
          <w:iCs/>
          <w:sz w:val="22"/>
          <w:szCs w:val="22"/>
        </w:rPr>
        <w:t xml:space="preserve">turi pateikti </w:t>
      </w:r>
      <w:r w:rsidR="008948B4" w:rsidRPr="00A51CCD">
        <w:rPr>
          <w:rFonts w:ascii="Tahoma" w:hAnsi="Tahoma" w:cs="Tahoma"/>
          <w:iCs/>
          <w:sz w:val="22"/>
          <w:szCs w:val="22"/>
        </w:rPr>
        <w:t xml:space="preserve">užpildytą </w:t>
      </w:r>
      <w:r w:rsidR="00F9390E">
        <w:rPr>
          <w:rFonts w:ascii="Tahoma" w:hAnsi="Tahoma" w:cs="Tahoma"/>
          <w:sz w:val="22"/>
          <w:szCs w:val="22"/>
        </w:rPr>
        <w:t>Pirkimo s</w:t>
      </w:r>
      <w:r w:rsidR="00F9390E" w:rsidRPr="00A51CCD">
        <w:rPr>
          <w:rFonts w:ascii="Tahoma" w:hAnsi="Tahoma" w:cs="Tahoma"/>
          <w:sz w:val="22"/>
          <w:szCs w:val="22"/>
        </w:rPr>
        <w:t xml:space="preserve">pecialiųjų </w:t>
      </w:r>
      <w:r w:rsidR="004C4AF6" w:rsidRPr="00A51CCD">
        <w:rPr>
          <w:rFonts w:ascii="Tahoma" w:hAnsi="Tahoma" w:cs="Tahoma"/>
          <w:iCs/>
          <w:sz w:val="22"/>
          <w:szCs w:val="22"/>
        </w:rPr>
        <w:t xml:space="preserve">sąlygų </w:t>
      </w:r>
      <w:r w:rsidR="00ED322D">
        <w:rPr>
          <w:rFonts w:ascii="Tahoma" w:hAnsi="Tahoma" w:cs="Tahoma"/>
          <w:sz w:val="22"/>
          <w:szCs w:val="22"/>
        </w:rPr>
        <w:t>9</w:t>
      </w:r>
      <w:r w:rsidR="000273C1" w:rsidRPr="00A51CCD">
        <w:rPr>
          <w:rFonts w:ascii="Tahoma" w:hAnsi="Tahoma" w:cs="Tahoma"/>
          <w:sz w:val="22"/>
          <w:szCs w:val="22"/>
        </w:rPr>
        <w:t xml:space="preserve"> priede </w:t>
      </w:r>
      <w:r w:rsidR="004C4AF6" w:rsidRPr="00A51CCD">
        <w:rPr>
          <w:rFonts w:ascii="Tahoma" w:hAnsi="Tahoma" w:cs="Tahoma"/>
          <w:sz w:val="22"/>
          <w:szCs w:val="22"/>
        </w:rPr>
        <w:t xml:space="preserve">pateiktą </w:t>
      </w:r>
      <w:r w:rsidR="004C4AF6" w:rsidRPr="00A51CCD">
        <w:rPr>
          <w:rFonts w:ascii="Tahoma" w:hAnsi="Tahoma" w:cs="Tahoma"/>
          <w:iCs/>
          <w:sz w:val="22"/>
          <w:szCs w:val="22"/>
        </w:rPr>
        <w:t>A</w:t>
      </w:r>
      <w:r w:rsidR="00F11B51" w:rsidRPr="00A51CCD">
        <w:rPr>
          <w:rFonts w:ascii="Tahoma" w:hAnsi="Tahoma" w:cs="Tahoma"/>
          <w:iCs/>
          <w:sz w:val="22"/>
          <w:szCs w:val="22"/>
        </w:rPr>
        <w:t>titikties deklaraciją</w:t>
      </w:r>
      <w:r w:rsidR="00B33D4A" w:rsidRPr="00A51CCD">
        <w:rPr>
          <w:rFonts w:ascii="Tahoma" w:hAnsi="Tahoma" w:cs="Tahoma"/>
          <w:iCs/>
          <w:sz w:val="22"/>
          <w:szCs w:val="22"/>
        </w:rPr>
        <w:t xml:space="preserve"> dėl</w:t>
      </w:r>
      <w:r w:rsidR="000735C2" w:rsidRPr="00A51CCD">
        <w:rPr>
          <w:rFonts w:ascii="Tahoma" w:hAnsi="Tahoma" w:cs="Tahoma"/>
          <w:iCs/>
          <w:sz w:val="22"/>
          <w:szCs w:val="22"/>
        </w:rPr>
        <w:t xml:space="preserve"> atitikties VPĮ 45 straipsnio 2</w:t>
      </w:r>
      <w:r w:rsidR="000735C2" w:rsidRPr="00A51CCD">
        <w:rPr>
          <w:rFonts w:ascii="Tahoma" w:hAnsi="Tahoma" w:cs="Tahoma"/>
          <w:iCs/>
          <w:sz w:val="22"/>
          <w:szCs w:val="22"/>
          <w:vertAlign w:val="superscript"/>
        </w:rPr>
        <w:t>1</w:t>
      </w:r>
      <w:r w:rsidR="000735C2" w:rsidRPr="00A51CCD">
        <w:rPr>
          <w:rFonts w:ascii="Tahoma" w:hAnsi="Tahoma" w:cs="Tahoma"/>
          <w:iCs/>
          <w:sz w:val="22"/>
          <w:szCs w:val="22"/>
        </w:rPr>
        <w:t xml:space="preserve"> dalies</w:t>
      </w:r>
      <w:r w:rsidR="007B7909" w:rsidRPr="00A51CCD">
        <w:rPr>
          <w:rFonts w:ascii="Tahoma" w:hAnsi="Tahoma" w:cs="Tahoma"/>
          <w:iCs/>
          <w:sz w:val="22"/>
          <w:szCs w:val="22"/>
        </w:rPr>
        <w:t xml:space="preserve"> 1, 2, 3 ir 6 punktams.</w:t>
      </w:r>
    </w:p>
    <w:p w14:paraId="38376AFA" w14:textId="3AA9C970" w:rsidR="00F11B51" w:rsidRDefault="00C13E25" w:rsidP="007D4575">
      <w:pPr>
        <w:pStyle w:val="ListParagraph"/>
        <w:spacing w:line="240" w:lineRule="auto"/>
        <w:ind w:left="0"/>
        <w:rPr>
          <w:rFonts w:ascii="Tahoma" w:hAnsi="Tahoma" w:cs="Tahoma"/>
          <w:sz w:val="22"/>
          <w:szCs w:val="22"/>
        </w:rPr>
      </w:pPr>
      <w:r w:rsidRPr="00A51CCD">
        <w:rPr>
          <w:rFonts w:ascii="Tahoma" w:hAnsi="Tahoma" w:cs="Tahoma"/>
          <w:sz w:val="22"/>
          <w:szCs w:val="22"/>
        </w:rPr>
        <w:t>6</w:t>
      </w:r>
      <w:r w:rsidR="00F11B51" w:rsidRPr="00A51CCD">
        <w:rPr>
          <w:rFonts w:ascii="Tahoma" w:hAnsi="Tahoma" w:cs="Tahoma"/>
          <w:sz w:val="22"/>
          <w:szCs w:val="22"/>
        </w:rPr>
        <w:t xml:space="preserve">.4. </w:t>
      </w:r>
      <w:r w:rsidR="003A553E" w:rsidRPr="00A51CCD">
        <w:rPr>
          <w:rFonts w:ascii="Tahoma" w:hAnsi="Tahoma" w:cs="Tahoma"/>
          <w:sz w:val="22"/>
          <w:szCs w:val="22"/>
        </w:rPr>
        <w:t>Pirkimo vykdytojui</w:t>
      </w:r>
      <w:r w:rsidR="00F11B51" w:rsidRPr="00A51CCD">
        <w:rPr>
          <w:rFonts w:ascii="Tahoma" w:hAnsi="Tahoma" w:cs="Tahoma"/>
          <w:sz w:val="22"/>
          <w:szCs w:val="22"/>
        </w:rPr>
        <w:t xml:space="preserve"> kilus abejonių dėl tiekėjo </w:t>
      </w:r>
      <w:r w:rsidR="00A16F41">
        <w:rPr>
          <w:rFonts w:ascii="Tahoma" w:hAnsi="Tahoma" w:cs="Tahoma"/>
          <w:sz w:val="22"/>
          <w:szCs w:val="22"/>
        </w:rPr>
        <w:t>Pirkimo s</w:t>
      </w:r>
      <w:r w:rsidR="00A16F41" w:rsidRPr="00A51CCD">
        <w:rPr>
          <w:rFonts w:ascii="Tahoma" w:hAnsi="Tahoma" w:cs="Tahoma"/>
          <w:sz w:val="22"/>
          <w:szCs w:val="22"/>
        </w:rPr>
        <w:t xml:space="preserve">pecialiųjų </w:t>
      </w:r>
      <w:r w:rsidR="00A16F41" w:rsidRPr="00A51CCD">
        <w:rPr>
          <w:rFonts w:ascii="Tahoma" w:hAnsi="Tahoma" w:cs="Tahoma"/>
          <w:iCs/>
          <w:sz w:val="22"/>
          <w:szCs w:val="22"/>
        </w:rPr>
        <w:t xml:space="preserve">sąlygų </w:t>
      </w:r>
      <w:r w:rsidR="00A16F41">
        <w:rPr>
          <w:rFonts w:ascii="Tahoma" w:hAnsi="Tahoma" w:cs="Tahoma"/>
          <w:sz w:val="22"/>
          <w:szCs w:val="22"/>
        </w:rPr>
        <w:t xml:space="preserve">9 </w:t>
      </w:r>
      <w:r w:rsidR="00604564" w:rsidRPr="00A51CCD">
        <w:rPr>
          <w:rFonts w:ascii="Tahoma" w:hAnsi="Tahoma" w:cs="Tahoma"/>
          <w:sz w:val="22"/>
          <w:szCs w:val="22"/>
        </w:rPr>
        <w:t>priedo</w:t>
      </w:r>
      <w:r w:rsidR="004C4AF6" w:rsidRPr="00A51CCD">
        <w:rPr>
          <w:rFonts w:ascii="Tahoma" w:hAnsi="Tahoma" w:cs="Tahoma"/>
          <w:sz w:val="22"/>
          <w:szCs w:val="22"/>
        </w:rPr>
        <w:t xml:space="preserve"> Atitikties </w:t>
      </w:r>
      <w:r w:rsidR="00F11B51" w:rsidRPr="00A51CCD">
        <w:rPr>
          <w:rFonts w:ascii="Tahoma" w:hAnsi="Tahoma" w:cs="Tahoma"/>
          <w:sz w:val="22"/>
          <w:szCs w:val="22"/>
        </w:rPr>
        <w:t>deklaracijoje nurodytos informacijos teisingumo, ji</w:t>
      </w:r>
      <w:r w:rsidR="00105F9F" w:rsidRPr="00A51CCD">
        <w:rPr>
          <w:rFonts w:ascii="Tahoma" w:hAnsi="Tahoma" w:cs="Tahoma"/>
          <w:sz w:val="22"/>
          <w:szCs w:val="22"/>
        </w:rPr>
        <w:t>s</w:t>
      </w:r>
      <w:r w:rsidR="00F11B51" w:rsidRPr="00A51CCD">
        <w:rPr>
          <w:rFonts w:ascii="Tahoma" w:hAnsi="Tahoma" w:cs="Tahoma"/>
          <w:sz w:val="22"/>
          <w:szCs w:val="22"/>
        </w:rPr>
        <w:t xml:space="preserve"> prašys ekonomiškai naudingiausią pasiūlymą pateikusio tiekėjo pateikti šioje deklaracijoje nurodytą informaciją patvirtinančius, VPĮ 51 straipsnio 12 dalyje nurodytus ar kitus </w:t>
      </w:r>
      <w:r w:rsidR="003A553E" w:rsidRPr="00A51CCD">
        <w:rPr>
          <w:rFonts w:ascii="Tahoma" w:hAnsi="Tahoma" w:cs="Tahoma"/>
          <w:sz w:val="22"/>
          <w:szCs w:val="22"/>
        </w:rPr>
        <w:t xml:space="preserve">Pirkimo </w:t>
      </w:r>
      <w:r w:rsidR="003A553E" w:rsidRPr="00A51CCD">
        <w:rPr>
          <w:rFonts w:ascii="Tahoma" w:hAnsi="Tahoma" w:cs="Tahoma"/>
          <w:sz w:val="22"/>
          <w:szCs w:val="22"/>
        </w:rPr>
        <w:lastRenderedPageBreak/>
        <w:t>vykdytojui</w:t>
      </w:r>
      <w:r w:rsidR="00F11B51" w:rsidRPr="00A51CCD">
        <w:rPr>
          <w:rFonts w:ascii="Tahoma" w:hAnsi="Tahoma" w:cs="Tahoma"/>
          <w:sz w:val="22"/>
          <w:szCs w:val="22"/>
        </w:rPr>
        <w:t xml:space="preserve"> priimtinus dokumentus</w:t>
      </w:r>
      <w:r w:rsidR="00AC65B8" w:rsidRPr="00A51CCD">
        <w:rPr>
          <w:rFonts w:ascii="Tahoma" w:hAnsi="Tahoma" w:cs="Tahoma"/>
          <w:sz w:val="22"/>
          <w:szCs w:val="22"/>
        </w:rPr>
        <w:t xml:space="preserve"> ir (ar) paaiškinimus</w:t>
      </w:r>
      <w:r w:rsidR="00F11B51" w:rsidRPr="00A51CCD">
        <w:rPr>
          <w:rFonts w:ascii="Tahoma" w:hAnsi="Tahoma" w:cs="Tahoma"/>
          <w:sz w:val="22"/>
          <w:szCs w:val="22"/>
        </w:rPr>
        <w:t>. Tokių dokumentų</w:t>
      </w:r>
      <w:r w:rsidR="00AE2B55" w:rsidRPr="00A51CCD">
        <w:rPr>
          <w:rFonts w:ascii="Tahoma" w:hAnsi="Tahoma" w:cs="Tahoma"/>
          <w:sz w:val="22"/>
          <w:szCs w:val="22"/>
        </w:rPr>
        <w:t xml:space="preserve"> ir (ar) paaiškinimų</w:t>
      </w:r>
      <w:r w:rsidR="001B390A" w:rsidRPr="00A51CCD">
        <w:rPr>
          <w:rFonts w:ascii="Tahoma" w:hAnsi="Tahoma" w:cs="Tahoma"/>
          <w:sz w:val="22"/>
          <w:szCs w:val="22"/>
        </w:rPr>
        <w:t xml:space="preserve"> </w:t>
      </w:r>
      <w:r w:rsidR="003A553E" w:rsidRPr="00A51CCD">
        <w:rPr>
          <w:rFonts w:ascii="Tahoma" w:hAnsi="Tahoma" w:cs="Tahoma"/>
          <w:sz w:val="22"/>
          <w:szCs w:val="22"/>
        </w:rPr>
        <w:t>Pirkimo vykdytojas</w:t>
      </w:r>
      <w:r w:rsidR="00F11B51" w:rsidRPr="00A51CCD">
        <w:rPr>
          <w:rFonts w:ascii="Tahoma" w:hAnsi="Tahoma" w:cs="Tahoma"/>
          <w:sz w:val="22"/>
          <w:szCs w:val="22"/>
        </w:rPr>
        <w:t xml:space="preserve"> gali prašyti bet kuriuo </w:t>
      </w:r>
      <w:r w:rsidR="00150009" w:rsidRPr="00A51CCD">
        <w:rPr>
          <w:rFonts w:ascii="Tahoma" w:hAnsi="Tahoma" w:cs="Tahoma"/>
          <w:sz w:val="22"/>
          <w:szCs w:val="22"/>
        </w:rPr>
        <w:t>P</w:t>
      </w:r>
      <w:r w:rsidR="00F11B51" w:rsidRPr="00A51CCD">
        <w:rPr>
          <w:rFonts w:ascii="Tahoma" w:hAnsi="Tahoma" w:cs="Tahoma"/>
          <w:sz w:val="22"/>
          <w:szCs w:val="22"/>
        </w:rPr>
        <w:t>irkimo procedūros metu</w:t>
      </w:r>
      <w:r w:rsidR="00150009" w:rsidRPr="00A51CCD">
        <w:rPr>
          <w:rFonts w:ascii="Tahoma" w:hAnsi="Tahoma" w:cs="Tahoma"/>
          <w:sz w:val="22"/>
          <w:szCs w:val="22"/>
        </w:rPr>
        <w:t>,</w:t>
      </w:r>
      <w:r w:rsidR="00F11B51" w:rsidRPr="00A51CCD">
        <w:rPr>
          <w:rFonts w:ascii="Tahoma" w:hAnsi="Tahoma" w:cs="Tahoma"/>
          <w:sz w:val="22"/>
          <w:szCs w:val="22"/>
        </w:rPr>
        <w:t xml:space="preserve"> siekdama</w:t>
      </w:r>
      <w:r w:rsidR="00A7136D" w:rsidRPr="00A51CCD">
        <w:rPr>
          <w:rFonts w:ascii="Tahoma" w:hAnsi="Tahoma" w:cs="Tahoma"/>
          <w:sz w:val="22"/>
          <w:szCs w:val="22"/>
        </w:rPr>
        <w:t>s</w:t>
      </w:r>
      <w:r w:rsidR="00F11B51" w:rsidRPr="00A51CCD">
        <w:rPr>
          <w:rFonts w:ascii="Tahoma" w:hAnsi="Tahoma" w:cs="Tahoma"/>
          <w:sz w:val="22"/>
          <w:szCs w:val="22"/>
        </w:rPr>
        <w:t xml:space="preserve"> užtikrinti tinkamą pirkimo procedūros atlikimą.</w:t>
      </w:r>
    </w:p>
    <w:p w14:paraId="1DAC13C4" w14:textId="77777777" w:rsidR="005C2254" w:rsidRDefault="006C1813" w:rsidP="007D4575">
      <w:pPr>
        <w:spacing w:line="240" w:lineRule="auto"/>
        <w:rPr>
          <w:rFonts w:ascii="Tahoma" w:hAnsi="Tahoma" w:cs="Tahoma"/>
          <w:sz w:val="22"/>
          <w:szCs w:val="22"/>
        </w:rPr>
      </w:pPr>
      <w:r>
        <w:rPr>
          <w:rFonts w:ascii="Tahoma" w:hAnsi="Tahoma" w:cs="Tahoma"/>
          <w:sz w:val="22"/>
          <w:szCs w:val="22"/>
        </w:rPr>
        <w:t xml:space="preserve">6.5. </w:t>
      </w:r>
      <w:r w:rsidR="00A86EE8">
        <w:rPr>
          <w:rFonts w:ascii="Tahoma" w:hAnsi="Tahoma" w:cs="Tahoma"/>
          <w:sz w:val="22"/>
          <w:szCs w:val="22"/>
        </w:rPr>
        <w:t>Pirkimo vykdytojas</w:t>
      </w:r>
      <w:r w:rsidRPr="00100933">
        <w:rPr>
          <w:rFonts w:ascii="Tahoma" w:hAnsi="Tahoma" w:cs="Tahoma"/>
          <w:sz w:val="22"/>
          <w:szCs w:val="22"/>
        </w:rPr>
        <w:t>, įvertin</w:t>
      </w:r>
      <w:r w:rsidR="00A86EE8">
        <w:rPr>
          <w:rFonts w:ascii="Tahoma" w:hAnsi="Tahoma" w:cs="Tahoma"/>
          <w:sz w:val="22"/>
          <w:szCs w:val="22"/>
        </w:rPr>
        <w:t>ęs</w:t>
      </w:r>
      <w:r w:rsidRPr="00100933">
        <w:rPr>
          <w:rFonts w:ascii="Tahoma" w:hAnsi="Tahoma" w:cs="Tahoma"/>
          <w:sz w:val="22"/>
          <w:szCs w:val="22"/>
        </w:rPr>
        <w:t xml:space="preserve">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68BCE323" w14:textId="259D46A6" w:rsidR="00F11B51" w:rsidRPr="00A51CCD" w:rsidRDefault="00C31E53" w:rsidP="007D4575">
      <w:pPr>
        <w:spacing w:line="240" w:lineRule="auto"/>
        <w:rPr>
          <w:rFonts w:ascii="Tahoma" w:hAnsi="Tahoma" w:cs="Tahoma"/>
          <w:sz w:val="22"/>
          <w:szCs w:val="22"/>
          <w:shd w:val="clear" w:color="auto" w:fill="FFFFFF"/>
        </w:rPr>
      </w:pPr>
      <w:r w:rsidRPr="00A51CCD">
        <w:rPr>
          <w:rFonts w:ascii="Tahoma" w:hAnsi="Tahoma" w:cs="Tahoma"/>
          <w:sz w:val="22"/>
          <w:szCs w:val="22"/>
          <w:shd w:val="clear" w:color="auto" w:fill="FFFFFF"/>
        </w:rPr>
        <w:t>6.</w:t>
      </w:r>
      <w:r w:rsidR="00CC665E">
        <w:rPr>
          <w:rFonts w:ascii="Tahoma" w:hAnsi="Tahoma" w:cs="Tahoma"/>
          <w:sz w:val="22"/>
          <w:szCs w:val="22"/>
          <w:shd w:val="clear" w:color="auto" w:fill="FFFFFF"/>
        </w:rPr>
        <w:t>6</w:t>
      </w:r>
      <w:r w:rsidRPr="00A51CCD">
        <w:rPr>
          <w:rFonts w:ascii="Tahoma" w:hAnsi="Tahoma" w:cs="Tahoma"/>
          <w:sz w:val="22"/>
          <w:szCs w:val="22"/>
          <w:shd w:val="clear" w:color="auto" w:fill="FFFFFF"/>
        </w:rPr>
        <w:t xml:space="preserve">. </w:t>
      </w:r>
      <w:r w:rsidR="00F11B51" w:rsidRPr="00A51CCD">
        <w:rPr>
          <w:rFonts w:ascii="Tahoma" w:hAnsi="Tahoma" w:cs="Tahoma"/>
          <w:sz w:val="22"/>
          <w:szCs w:val="22"/>
          <w:shd w:val="clear" w:color="auto" w:fill="FFFFFF"/>
        </w:rPr>
        <w:t>Tiekėjo siūlomos paslaugos turi nekelti grėsmės nacionaliniam saugumui, kaip nurodyta VPĮ 37straipsnio 8 dalyje. Nusta</w:t>
      </w:r>
      <w:r w:rsidR="001A3397" w:rsidRPr="00A51CCD">
        <w:rPr>
          <w:rFonts w:ascii="Tahoma" w:hAnsi="Tahoma" w:cs="Tahoma"/>
          <w:sz w:val="22"/>
          <w:szCs w:val="22"/>
          <w:shd w:val="clear" w:color="auto" w:fill="FFFFFF"/>
        </w:rPr>
        <w:t>tęs</w:t>
      </w:r>
      <w:r w:rsidR="00F11B51" w:rsidRPr="00A51CCD">
        <w:rPr>
          <w:rFonts w:ascii="Tahoma" w:hAnsi="Tahoma" w:cs="Tahoma"/>
          <w:sz w:val="22"/>
          <w:szCs w:val="22"/>
          <w:shd w:val="clear" w:color="auto" w:fill="FFFFFF"/>
        </w:rPr>
        <w:t xml:space="preserve"> pasiūlymų eilę </w:t>
      </w:r>
      <w:r w:rsidR="003A553E" w:rsidRPr="00A51CCD">
        <w:rPr>
          <w:rFonts w:ascii="Tahoma" w:hAnsi="Tahoma" w:cs="Tahoma"/>
          <w:sz w:val="22"/>
          <w:szCs w:val="22"/>
          <w:shd w:val="clear" w:color="auto" w:fill="FFFFFF"/>
        </w:rPr>
        <w:t>Pirkimo vykdytojas</w:t>
      </w:r>
      <w:r w:rsidR="00F11B51" w:rsidRPr="00A51CCD">
        <w:rPr>
          <w:rFonts w:ascii="Tahoma" w:hAnsi="Tahoma" w:cs="Tahoma"/>
          <w:sz w:val="22"/>
          <w:szCs w:val="22"/>
          <w:shd w:val="clear" w:color="auto" w:fill="FFFFFF"/>
        </w:rPr>
        <w:t xml:space="preserve"> kreipsis į Nacionaliniam saugumui užtikrinti svarbių objektų apsaugos koordinavimo komisiją dėl numatomo sudaryti </w:t>
      </w:r>
      <w:r w:rsidR="00F11B51" w:rsidRPr="00A51CCD">
        <w:rPr>
          <w:rFonts w:ascii="Tahoma" w:hAnsi="Tahoma" w:cs="Tahoma"/>
          <w:color w:val="000000"/>
          <w:spacing w:val="2"/>
          <w:sz w:val="22"/>
          <w:szCs w:val="22"/>
          <w:shd w:val="clear" w:color="auto" w:fill="FFFFFF"/>
        </w:rPr>
        <w:t>sandorio atitikties nacionalinio saugumo interesams</w:t>
      </w:r>
      <w:r w:rsidR="00F11B51" w:rsidRPr="00A51CCD">
        <w:rPr>
          <w:rFonts w:ascii="Tahoma" w:hAnsi="Tahoma" w:cs="Tahoma"/>
          <w:sz w:val="22"/>
          <w:szCs w:val="22"/>
          <w:shd w:val="clear" w:color="auto" w:fill="FFFFFF"/>
        </w:rPr>
        <w:t xml:space="preserve">. </w:t>
      </w:r>
      <w:r w:rsidR="003A553E" w:rsidRPr="00A51CCD">
        <w:rPr>
          <w:rFonts w:ascii="Tahoma" w:hAnsi="Tahoma" w:cs="Tahoma"/>
          <w:sz w:val="22"/>
          <w:szCs w:val="22"/>
          <w:shd w:val="clear" w:color="auto" w:fill="FFFFFF"/>
        </w:rPr>
        <w:t>Pirkimo vykdytojas</w:t>
      </w:r>
      <w:r w:rsidR="00F11B51" w:rsidRPr="00A51CCD">
        <w:rPr>
          <w:rFonts w:ascii="Tahoma" w:hAnsi="Tahoma" w:cs="Tahoma"/>
          <w:sz w:val="22"/>
          <w:szCs w:val="22"/>
          <w:shd w:val="clear" w:color="auto" w:fill="FFFFFF"/>
        </w:rPr>
        <w:t xml:space="preserve"> prašys tiekėjo pateikti Nacionaliniam saugumui užtikrinti svarbių objektų apsaugos koordinavimo komisijos prašomus dokumentus.</w:t>
      </w:r>
    </w:p>
    <w:p w14:paraId="1FA3F2E0" w14:textId="30EDA9DD" w:rsidR="00F11B51" w:rsidRDefault="007D4575" w:rsidP="551B6365">
      <w:pPr>
        <w:spacing w:line="240" w:lineRule="auto"/>
        <w:rPr>
          <w:rFonts w:ascii="Tahoma" w:hAnsi="Tahoma" w:cs="Tahoma"/>
          <w:sz w:val="22"/>
          <w:szCs w:val="22"/>
          <w:shd w:val="clear" w:color="auto" w:fill="FFFFFF"/>
        </w:rPr>
      </w:pPr>
      <w:r w:rsidRPr="00A51CCD">
        <w:rPr>
          <w:rFonts w:ascii="Tahoma" w:hAnsi="Tahoma" w:cs="Tahoma"/>
          <w:sz w:val="22"/>
          <w:szCs w:val="22"/>
          <w:shd w:val="clear" w:color="auto" w:fill="FFFFFF"/>
        </w:rPr>
        <w:t>6.</w:t>
      </w:r>
      <w:r w:rsidR="00CC665E">
        <w:rPr>
          <w:rFonts w:ascii="Tahoma" w:hAnsi="Tahoma" w:cs="Tahoma"/>
          <w:sz w:val="22"/>
          <w:szCs w:val="22"/>
          <w:shd w:val="clear" w:color="auto" w:fill="FFFFFF"/>
        </w:rPr>
        <w:t>7</w:t>
      </w:r>
      <w:r w:rsidRPr="00A51CCD">
        <w:rPr>
          <w:rFonts w:ascii="Tahoma" w:hAnsi="Tahoma" w:cs="Tahoma"/>
          <w:i/>
          <w:iCs/>
          <w:sz w:val="22"/>
          <w:szCs w:val="22"/>
          <w:shd w:val="clear" w:color="auto" w:fill="FFFFFF"/>
        </w:rPr>
        <w:t xml:space="preserve">. </w:t>
      </w:r>
      <w:r w:rsidR="003A553E" w:rsidRPr="00A51CCD">
        <w:rPr>
          <w:rFonts w:ascii="Tahoma" w:hAnsi="Tahoma" w:cs="Tahoma"/>
          <w:sz w:val="22"/>
          <w:szCs w:val="22"/>
          <w:shd w:val="clear" w:color="auto" w:fill="FFFFFF"/>
        </w:rPr>
        <w:t>Pirkimo vykdytojas</w:t>
      </w:r>
      <w:r w:rsidR="00F11B51" w:rsidRPr="00A51CCD">
        <w:rPr>
          <w:rFonts w:ascii="Tahoma" w:hAnsi="Tahoma" w:cs="Tahoma"/>
          <w:sz w:val="22"/>
          <w:szCs w:val="22"/>
          <w:shd w:val="clear" w:color="auto" w:fill="FFFFFF"/>
        </w:rPr>
        <w:t xml:space="preserve"> laiko, kad tiekėjas kelia grėsmę nacionaliniam saugumui </w:t>
      </w:r>
      <w:r w:rsidR="00F11B51" w:rsidRPr="00A51CCD">
        <w:rPr>
          <w:rFonts w:ascii="Tahoma" w:hAnsi="Tahoma" w:cs="Tahoma"/>
          <w:color w:val="000000"/>
          <w:sz w:val="22"/>
          <w:szCs w:val="22"/>
        </w:rPr>
        <w:t xml:space="preserve">kai sandorio pagrindu susidarytų aplinkybės, nurodytos Nacionaliniam saugumui užtikrinti svarbių objektų apsaugos įstatymo 13 straipsnio 4 dalies 1 punkte. </w:t>
      </w:r>
      <w:r w:rsidR="00F11B51" w:rsidRPr="00A51CCD">
        <w:rPr>
          <w:rFonts w:ascii="Tahoma" w:hAnsi="Tahoma" w:cs="Tahoma"/>
          <w:sz w:val="22"/>
          <w:szCs w:val="22"/>
          <w:shd w:val="clear" w:color="auto" w:fill="FFFFFF"/>
        </w:rPr>
        <w:t>Nusta</w:t>
      </w:r>
      <w:r w:rsidR="00B548F7" w:rsidRPr="00A51CCD">
        <w:rPr>
          <w:rFonts w:ascii="Tahoma" w:hAnsi="Tahoma" w:cs="Tahoma"/>
          <w:sz w:val="22"/>
          <w:szCs w:val="22"/>
          <w:shd w:val="clear" w:color="auto" w:fill="FFFFFF"/>
        </w:rPr>
        <w:t>tęs</w:t>
      </w:r>
      <w:r w:rsidR="00F11B51" w:rsidRPr="00A51CCD">
        <w:rPr>
          <w:rFonts w:ascii="Tahoma" w:hAnsi="Tahoma" w:cs="Tahoma"/>
          <w:sz w:val="22"/>
          <w:szCs w:val="22"/>
          <w:shd w:val="clear" w:color="auto" w:fill="FFFFFF"/>
        </w:rPr>
        <w:t xml:space="preserve"> pasiūlymų eilę </w:t>
      </w:r>
      <w:r w:rsidR="00B548F7" w:rsidRPr="00A51CCD">
        <w:rPr>
          <w:rFonts w:ascii="Tahoma" w:hAnsi="Tahoma" w:cs="Tahoma"/>
          <w:sz w:val="22"/>
          <w:szCs w:val="22"/>
          <w:shd w:val="clear" w:color="auto" w:fill="FFFFFF"/>
        </w:rPr>
        <w:t xml:space="preserve">pirkimo </w:t>
      </w:r>
      <w:r w:rsidR="04F8C825" w:rsidRPr="00A51CCD">
        <w:rPr>
          <w:rFonts w:ascii="Tahoma" w:hAnsi="Tahoma" w:cs="Tahoma"/>
          <w:sz w:val="22"/>
          <w:szCs w:val="22"/>
          <w:shd w:val="clear" w:color="auto" w:fill="FFFFFF"/>
        </w:rPr>
        <w:t>vykdytojas</w:t>
      </w:r>
      <w:r w:rsidR="00F11B51" w:rsidRPr="00A51CCD">
        <w:rPr>
          <w:rFonts w:ascii="Tahoma" w:hAnsi="Tahoma" w:cs="Tahoma"/>
          <w:sz w:val="22"/>
          <w:szCs w:val="22"/>
          <w:shd w:val="clear" w:color="auto" w:fill="FFFFFF"/>
        </w:rPr>
        <w:t xml:space="preserve"> kreipsis į Nacionaliniam saugumui užtikrinti svarbių objektų apsaugos koordinavimo komisiją dėl numatomo sudaryti </w:t>
      </w:r>
      <w:r w:rsidR="00F11B51" w:rsidRPr="00A51CCD">
        <w:rPr>
          <w:rFonts w:ascii="Tahoma" w:hAnsi="Tahoma" w:cs="Tahoma"/>
          <w:color w:val="000000"/>
          <w:spacing w:val="2"/>
          <w:sz w:val="22"/>
          <w:szCs w:val="22"/>
          <w:shd w:val="clear" w:color="auto" w:fill="FFFFFF"/>
        </w:rPr>
        <w:t>sandorio atitikties nacionalinio saugumo interesams</w:t>
      </w:r>
      <w:r w:rsidR="00F11B51" w:rsidRPr="00A51CCD">
        <w:rPr>
          <w:rFonts w:ascii="Tahoma" w:hAnsi="Tahoma" w:cs="Tahoma"/>
          <w:sz w:val="22"/>
          <w:szCs w:val="22"/>
          <w:shd w:val="clear" w:color="auto" w:fill="FFFFFF"/>
        </w:rPr>
        <w:t xml:space="preserve">. </w:t>
      </w:r>
      <w:r w:rsidR="003A553E" w:rsidRPr="00A51CCD">
        <w:rPr>
          <w:rFonts w:ascii="Tahoma" w:hAnsi="Tahoma" w:cs="Tahoma"/>
          <w:sz w:val="22"/>
          <w:szCs w:val="22"/>
          <w:shd w:val="clear" w:color="auto" w:fill="FFFFFF"/>
        </w:rPr>
        <w:t>Pirkimo vykdytojas</w:t>
      </w:r>
      <w:r w:rsidR="00F11B51" w:rsidRPr="00A51CCD">
        <w:rPr>
          <w:rFonts w:ascii="Tahoma" w:hAnsi="Tahoma" w:cs="Tahoma"/>
          <w:sz w:val="22"/>
          <w:szCs w:val="22"/>
          <w:shd w:val="clear" w:color="auto" w:fill="FFFFFF"/>
        </w:rPr>
        <w:t xml:space="preserve"> prašys tiekėjo pateikti Nacionaliniam saugumui užtikrinti svarbių objektų apsaugos koordinavimo komisijos prašomus dokumentus.</w:t>
      </w:r>
    </w:p>
    <w:p w14:paraId="697F29F0" w14:textId="1184089D" w:rsidR="00A114CF" w:rsidRPr="00A51CCD" w:rsidRDefault="00A114CF" w:rsidP="551B6365">
      <w:pPr>
        <w:spacing w:line="240" w:lineRule="auto"/>
        <w:rPr>
          <w:rFonts w:ascii="Tahoma" w:hAnsi="Tahoma" w:cs="Tahoma"/>
          <w:sz w:val="22"/>
          <w:szCs w:val="22"/>
          <w:shd w:val="clear" w:color="auto" w:fill="FFFFFF"/>
        </w:rPr>
      </w:pPr>
      <w:r w:rsidRPr="00100933">
        <w:rPr>
          <w:rFonts w:ascii="Tahoma" w:hAnsi="Tahoma" w:cs="Tahoma"/>
          <w:i/>
          <w:iCs/>
          <w:sz w:val="22"/>
          <w:szCs w:val="22"/>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Pr>
          <w:rFonts w:ascii="Tahoma" w:hAnsi="Tahoma" w:cs="Tahoma"/>
          <w:i/>
          <w:iCs/>
          <w:sz w:val="22"/>
          <w:szCs w:val="22"/>
          <w:shd w:val="clear" w:color="auto" w:fill="FFFFFF"/>
        </w:rPr>
        <w:t>.</w:t>
      </w:r>
    </w:p>
    <w:p w14:paraId="490591E3" w14:textId="77E1F966" w:rsidR="006D3202" w:rsidRPr="006B3C4C" w:rsidRDefault="00530E3F" w:rsidP="003A2B34">
      <w:pPr>
        <w:pStyle w:val="Heading1"/>
        <w:numPr>
          <w:ilvl w:val="0"/>
          <w:numId w:val="25"/>
        </w:numPr>
        <w:spacing w:before="720" w:after="0" w:line="300" w:lineRule="auto"/>
        <w:ind w:left="357" w:hanging="357"/>
        <w:rPr>
          <w:rFonts w:ascii="Tahoma" w:hAnsi="Tahoma" w:cs="Tahoma"/>
          <w:b/>
          <w:bCs/>
          <w:color w:val="auto"/>
          <w:sz w:val="22"/>
          <w:szCs w:val="22"/>
        </w:rPr>
      </w:pPr>
      <w:bookmarkStart w:id="22" w:name="_Toc165295356"/>
      <w:r w:rsidRPr="006B3C4C">
        <w:rPr>
          <w:rFonts w:ascii="Tahoma" w:hAnsi="Tahoma" w:cs="Tahoma"/>
          <w:b/>
          <w:bCs/>
          <w:color w:val="auto"/>
          <w:sz w:val="22"/>
          <w:szCs w:val="22"/>
        </w:rPr>
        <w:t>Specialieji reikalavimai pasiūlymų rengimui ir pateikimui</w:t>
      </w:r>
      <w:bookmarkEnd w:id="6"/>
      <w:bookmarkEnd w:id="7"/>
      <w:bookmarkEnd w:id="8"/>
      <w:bookmarkEnd w:id="22"/>
    </w:p>
    <w:p w14:paraId="5971D0C7" w14:textId="77777777" w:rsidR="00E861F5" w:rsidRPr="00A51CCD" w:rsidRDefault="00E861F5" w:rsidP="00257685">
      <w:pPr>
        <w:ind w:firstLine="0"/>
        <w:rPr>
          <w:rFonts w:ascii="Tahoma" w:hAnsi="Tahoma" w:cs="Tahoma"/>
          <w:b/>
          <w:bCs/>
          <w:sz w:val="22"/>
          <w:szCs w:val="22"/>
        </w:rPr>
      </w:pPr>
    </w:p>
    <w:p w14:paraId="27448A2B" w14:textId="77777777" w:rsidR="0033575F" w:rsidRPr="00A51CCD" w:rsidRDefault="0033575F" w:rsidP="00385605">
      <w:pPr>
        <w:pStyle w:val="ListParagraph"/>
        <w:numPr>
          <w:ilvl w:val="0"/>
          <w:numId w:val="5"/>
        </w:numPr>
        <w:spacing w:line="240" w:lineRule="auto"/>
        <w:ind w:left="0" w:firstLine="697"/>
        <w:rPr>
          <w:rFonts w:ascii="Tahoma" w:hAnsi="Tahoma" w:cs="Tahoma"/>
          <w:vanish/>
          <w:color w:val="000000"/>
          <w:sz w:val="22"/>
          <w:szCs w:val="22"/>
          <w:shd w:val="clear" w:color="auto" w:fill="FFFFFF"/>
        </w:rPr>
      </w:pPr>
    </w:p>
    <w:p w14:paraId="2D8B97E0" w14:textId="77777777" w:rsidR="0033575F" w:rsidRPr="00A51CCD" w:rsidRDefault="0033575F" w:rsidP="00385605">
      <w:pPr>
        <w:pStyle w:val="ListParagraph"/>
        <w:numPr>
          <w:ilvl w:val="0"/>
          <w:numId w:val="5"/>
        </w:numPr>
        <w:spacing w:line="240" w:lineRule="auto"/>
        <w:ind w:left="0" w:firstLine="697"/>
        <w:rPr>
          <w:rFonts w:ascii="Tahoma" w:hAnsi="Tahoma" w:cs="Tahoma"/>
          <w:vanish/>
          <w:color w:val="000000"/>
          <w:sz w:val="22"/>
          <w:szCs w:val="22"/>
          <w:shd w:val="clear" w:color="auto" w:fill="FFFFFF"/>
        </w:rPr>
      </w:pPr>
    </w:p>
    <w:p w14:paraId="578F8D2C" w14:textId="77777777" w:rsidR="0033575F" w:rsidRPr="00A51CCD" w:rsidRDefault="0033575F" w:rsidP="00385605">
      <w:pPr>
        <w:pStyle w:val="ListParagraph"/>
        <w:numPr>
          <w:ilvl w:val="0"/>
          <w:numId w:val="5"/>
        </w:numPr>
        <w:spacing w:line="240" w:lineRule="auto"/>
        <w:ind w:left="0" w:firstLine="697"/>
        <w:rPr>
          <w:rFonts w:ascii="Tahoma" w:hAnsi="Tahoma" w:cs="Tahoma"/>
          <w:vanish/>
          <w:color w:val="000000"/>
          <w:sz w:val="22"/>
          <w:szCs w:val="22"/>
          <w:shd w:val="clear" w:color="auto" w:fill="FFFFFF"/>
        </w:rPr>
      </w:pPr>
    </w:p>
    <w:p w14:paraId="411EFA58" w14:textId="77777777" w:rsidR="0033575F" w:rsidRPr="00A51CCD" w:rsidRDefault="0033575F" w:rsidP="00385605">
      <w:pPr>
        <w:pStyle w:val="ListParagraph"/>
        <w:numPr>
          <w:ilvl w:val="0"/>
          <w:numId w:val="5"/>
        </w:numPr>
        <w:spacing w:line="240" w:lineRule="auto"/>
        <w:ind w:left="0" w:firstLine="697"/>
        <w:rPr>
          <w:rFonts w:ascii="Tahoma" w:hAnsi="Tahoma" w:cs="Tahoma"/>
          <w:vanish/>
          <w:color w:val="000000"/>
          <w:sz w:val="22"/>
          <w:szCs w:val="22"/>
          <w:shd w:val="clear" w:color="auto" w:fill="FFFFFF"/>
        </w:rPr>
      </w:pPr>
    </w:p>
    <w:p w14:paraId="54D5FD26" w14:textId="77777777" w:rsidR="0033575F" w:rsidRPr="00A51CCD" w:rsidRDefault="0033575F" w:rsidP="00385605">
      <w:pPr>
        <w:pStyle w:val="ListParagraph"/>
        <w:numPr>
          <w:ilvl w:val="0"/>
          <w:numId w:val="5"/>
        </w:numPr>
        <w:spacing w:line="240" w:lineRule="auto"/>
        <w:ind w:left="0" w:firstLine="697"/>
        <w:rPr>
          <w:rFonts w:ascii="Tahoma" w:hAnsi="Tahoma" w:cs="Tahoma"/>
          <w:vanish/>
          <w:color w:val="000000"/>
          <w:sz w:val="22"/>
          <w:szCs w:val="22"/>
          <w:shd w:val="clear" w:color="auto" w:fill="FFFFFF"/>
        </w:rPr>
      </w:pPr>
    </w:p>
    <w:p w14:paraId="3C140B67" w14:textId="08DBC753" w:rsidR="00B52705" w:rsidRPr="00A51CCD" w:rsidRDefault="00530E3F" w:rsidP="00385605">
      <w:pPr>
        <w:spacing w:line="240" w:lineRule="auto"/>
        <w:rPr>
          <w:rFonts w:ascii="Tahoma" w:hAnsi="Tahoma" w:cs="Tahoma"/>
          <w:color w:val="000000"/>
          <w:sz w:val="22"/>
          <w:szCs w:val="22"/>
          <w:shd w:val="clear" w:color="auto" w:fill="FFFFFF"/>
        </w:rPr>
      </w:pPr>
      <w:r w:rsidRPr="00A51CCD">
        <w:rPr>
          <w:rFonts w:ascii="Tahoma" w:hAnsi="Tahoma" w:cs="Tahoma"/>
          <w:color w:val="000000"/>
          <w:sz w:val="22"/>
          <w:szCs w:val="22"/>
          <w:shd w:val="clear" w:color="auto" w:fill="FFFFFF"/>
        </w:rPr>
        <w:t>7.1.</w:t>
      </w:r>
      <w:r w:rsidR="00D630B4" w:rsidRPr="00A51CCD">
        <w:rPr>
          <w:rFonts w:ascii="Tahoma" w:hAnsi="Tahoma" w:cs="Tahoma"/>
          <w:color w:val="000000"/>
          <w:sz w:val="22"/>
          <w:szCs w:val="22"/>
          <w:shd w:val="clear" w:color="auto" w:fill="FFFFFF"/>
        </w:rPr>
        <w:t xml:space="preserve"> </w:t>
      </w:r>
      <w:r w:rsidR="00B52705" w:rsidRPr="00A51CCD">
        <w:rPr>
          <w:rFonts w:ascii="Tahoma" w:hAnsi="Tahoma" w:cs="Tahoma"/>
          <w:color w:val="000000"/>
          <w:sz w:val="22"/>
          <w:szCs w:val="22"/>
          <w:shd w:val="clear" w:color="auto" w:fill="FFFFFF"/>
        </w:rPr>
        <w:t xml:space="preserve">Dalyvis gali pateikti tik vieną </w:t>
      </w:r>
      <w:r w:rsidR="00A678F2" w:rsidRPr="00A51CCD">
        <w:rPr>
          <w:rFonts w:ascii="Tahoma" w:hAnsi="Tahoma" w:cs="Tahoma"/>
          <w:color w:val="000000"/>
          <w:sz w:val="22"/>
          <w:szCs w:val="22"/>
          <w:shd w:val="clear" w:color="auto" w:fill="FFFFFF"/>
        </w:rPr>
        <w:t>P</w:t>
      </w:r>
      <w:r w:rsidR="00B52705" w:rsidRPr="00A51CCD">
        <w:rPr>
          <w:rFonts w:ascii="Tahoma" w:hAnsi="Tahoma" w:cs="Tahoma"/>
          <w:color w:val="000000"/>
          <w:sz w:val="22"/>
          <w:szCs w:val="22"/>
          <w:shd w:val="clear" w:color="auto" w:fill="FFFFFF"/>
        </w:rPr>
        <w:t xml:space="preserve">asiūlymą, nepriklausomai nuo to, ar jis </w:t>
      </w:r>
      <w:r w:rsidR="00F724EC" w:rsidRPr="00A51CCD">
        <w:rPr>
          <w:rFonts w:ascii="Tahoma" w:hAnsi="Tahoma" w:cs="Tahoma"/>
          <w:color w:val="000000"/>
          <w:sz w:val="22"/>
          <w:szCs w:val="22"/>
          <w:shd w:val="clear" w:color="auto" w:fill="FFFFFF"/>
        </w:rPr>
        <w:t>P</w:t>
      </w:r>
      <w:r w:rsidR="00B52705" w:rsidRPr="00A51CCD">
        <w:rPr>
          <w:rFonts w:ascii="Tahoma" w:hAnsi="Tahoma" w:cs="Tahoma"/>
          <w:color w:val="000000"/>
          <w:sz w:val="22"/>
          <w:szCs w:val="22"/>
          <w:shd w:val="clear" w:color="auto" w:fill="FFFFFF"/>
        </w:rPr>
        <w:t>irkime dalyvauja individualiai ar kaip tiekėjų grupės narys.</w:t>
      </w:r>
      <w:r w:rsidR="000A519E" w:rsidRPr="00A51CCD">
        <w:rPr>
          <w:rFonts w:ascii="Tahoma" w:hAnsi="Tahoma" w:cs="Tahoma"/>
          <w:sz w:val="22"/>
          <w:szCs w:val="22"/>
        </w:rPr>
        <w:t xml:space="preserve"> </w:t>
      </w:r>
      <w:r w:rsidR="3CFBBB86" w:rsidRPr="00A51CCD">
        <w:rPr>
          <w:rFonts w:ascii="Tahoma" w:hAnsi="Tahoma" w:cs="Tahoma"/>
          <w:color w:val="000000" w:themeColor="text1"/>
          <w:sz w:val="22"/>
          <w:szCs w:val="22"/>
        </w:rPr>
        <w:t xml:space="preserve">Dalyvis </w:t>
      </w:r>
      <w:r w:rsidR="73F8F007" w:rsidRPr="00A51CCD">
        <w:rPr>
          <w:rFonts w:ascii="Tahoma" w:hAnsi="Tahoma" w:cs="Tahoma"/>
          <w:color w:val="000000" w:themeColor="text1"/>
          <w:sz w:val="22"/>
          <w:szCs w:val="22"/>
        </w:rPr>
        <w:t>P</w:t>
      </w:r>
      <w:r w:rsidR="000A519E" w:rsidRPr="00A51CCD">
        <w:rPr>
          <w:rFonts w:ascii="Tahoma" w:hAnsi="Tahoma" w:cs="Tahoma"/>
          <w:color w:val="000000" w:themeColor="text1"/>
          <w:sz w:val="22"/>
          <w:szCs w:val="22"/>
        </w:rPr>
        <w:t>asiūlymą privalo pateikti visai Pirkimo apimčiai.</w:t>
      </w:r>
      <w:r w:rsidR="00B52705" w:rsidRPr="00A51CCD">
        <w:rPr>
          <w:rFonts w:ascii="Tahoma" w:hAnsi="Tahoma" w:cs="Tahoma"/>
          <w:color w:val="000000"/>
          <w:sz w:val="22"/>
          <w:szCs w:val="22"/>
          <w:shd w:val="clear" w:color="auto" w:fill="FFFFFF"/>
        </w:rPr>
        <w:t xml:space="preserve"> Alternatyvių </w:t>
      </w:r>
      <w:r w:rsidR="00A678F2" w:rsidRPr="00A51CCD">
        <w:rPr>
          <w:rFonts w:ascii="Tahoma" w:hAnsi="Tahoma" w:cs="Tahoma"/>
          <w:color w:val="000000"/>
          <w:sz w:val="22"/>
          <w:szCs w:val="22"/>
          <w:shd w:val="clear" w:color="auto" w:fill="FFFFFF"/>
        </w:rPr>
        <w:t>P</w:t>
      </w:r>
      <w:r w:rsidR="00B52705" w:rsidRPr="00A51CCD">
        <w:rPr>
          <w:rFonts w:ascii="Tahoma" w:hAnsi="Tahoma" w:cs="Tahoma"/>
          <w:color w:val="000000"/>
          <w:sz w:val="22"/>
          <w:szCs w:val="22"/>
          <w:shd w:val="clear" w:color="auto" w:fill="FFFFFF"/>
        </w:rPr>
        <w:t xml:space="preserve">asiūlymų pateikti neleidžiama. </w:t>
      </w:r>
      <w:r w:rsidR="00B52705" w:rsidRPr="00A51CCD">
        <w:rPr>
          <w:rFonts w:ascii="Tahoma" w:hAnsi="Tahoma" w:cs="Tahoma"/>
          <w:sz w:val="22"/>
          <w:szCs w:val="22"/>
        </w:rPr>
        <w:t xml:space="preserve">Jeigu </w:t>
      </w:r>
      <w:r w:rsidR="00E861F5" w:rsidRPr="00A51CCD">
        <w:rPr>
          <w:rFonts w:ascii="Tahoma" w:hAnsi="Tahoma" w:cs="Tahoma"/>
          <w:sz w:val="22"/>
          <w:szCs w:val="22"/>
        </w:rPr>
        <w:t>D</w:t>
      </w:r>
      <w:r w:rsidR="00B52705" w:rsidRPr="00A51CCD">
        <w:rPr>
          <w:rFonts w:ascii="Tahoma" w:hAnsi="Tahoma" w:cs="Tahoma"/>
          <w:sz w:val="22"/>
          <w:szCs w:val="22"/>
        </w:rPr>
        <w:t xml:space="preserve">alyvis pateikia daugiau kaip vieną </w:t>
      </w:r>
      <w:r w:rsidR="00A678F2" w:rsidRPr="00A51CCD">
        <w:rPr>
          <w:rFonts w:ascii="Tahoma" w:hAnsi="Tahoma" w:cs="Tahoma"/>
          <w:sz w:val="22"/>
          <w:szCs w:val="22"/>
        </w:rPr>
        <w:t>P</w:t>
      </w:r>
      <w:r w:rsidR="00B52705" w:rsidRPr="00A51CCD">
        <w:rPr>
          <w:rFonts w:ascii="Tahoma" w:hAnsi="Tahoma" w:cs="Tahoma"/>
          <w:sz w:val="22"/>
          <w:szCs w:val="22"/>
        </w:rPr>
        <w:t xml:space="preserve">asiūlymą ir (arba) kaip </w:t>
      </w:r>
      <w:r w:rsidR="14FD522C" w:rsidRPr="00A51CCD">
        <w:rPr>
          <w:rFonts w:ascii="Tahoma" w:hAnsi="Tahoma" w:cs="Tahoma"/>
          <w:sz w:val="22"/>
          <w:szCs w:val="22"/>
        </w:rPr>
        <w:t>tiekėjų</w:t>
      </w:r>
      <w:r w:rsidR="00B52705" w:rsidRPr="00A51CCD">
        <w:rPr>
          <w:rFonts w:ascii="Tahoma" w:hAnsi="Tahoma" w:cs="Tahoma"/>
          <w:sz w:val="22"/>
          <w:szCs w:val="22"/>
        </w:rPr>
        <w:t xml:space="preserve"> grupės narys dalyvauja teikiant kelis </w:t>
      </w:r>
      <w:r w:rsidR="00A678F2" w:rsidRPr="00A51CCD">
        <w:rPr>
          <w:rFonts w:ascii="Tahoma" w:hAnsi="Tahoma" w:cs="Tahoma"/>
          <w:sz w:val="22"/>
          <w:szCs w:val="22"/>
        </w:rPr>
        <w:t>P</w:t>
      </w:r>
      <w:r w:rsidR="00B52705" w:rsidRPr="00A51CCD">
        <w:rPr>
          <w:rFonts w:ascii="Tahoma" w:hAnsi="Tahoma" w:cs="Tahoma"/>
          <w:sz w:val="22"/>
          <w:szCs w:val="22"/>
        </w:rPr>
        <w:t xml:space="preserve">asiūlymus tam pačiam </w:t>
      </w:r>
      <w:r w:rsidR="00F724EC" w:rsidRPr="00A51CCD">
        <w:rPr>
          <w:rFonts w:ascii="Tahoma" w:hAnsi="Tahoma" w:cs="Tahoma"/>
          <w:sz w:val="22"/>
          <w:szCs w:val="22"/>
        </w:rPr>
        <w:t>P</w:t>
      </w:r>
      <w:r w:rsidR="00B52705" w:rsidRPr="00A51CCD">
        <w:rPr>
          <w:rFonts w:ascii="Tahoma" w:hAnsi="Tahoma" w:cs="Tahoma"/>
          <w:sz w:val="22"/>
          <w:szCs w:val="22"/>
        </w:rPr>
        <w:t xml:space="preserve">irkimui, visi tokie </w:t>
      </w:r>
      <w:r w:rsidR="00A678F2" w:rsidRPr="00A51CCD">
        <w:rPr>
          <w:rFonts w:ascii="Tahoma" w:hAnsi="Tahoma" w:cs="Tahoma"/>
          <w:sz w:val="22"/>
          <w:szCs w:val="22"/>
        </w:rPr>
        <w:t>P</w:t>
      </w:r>
      <w:r w:rsidR="00B52705" w:rsidRPr="00A51CCD">
        <w:rPr>
          <w:rFonts w:ascii="Tahoma" w:hAnsi="Tahoma" w:cs="Tahoma"/>
          <w:sz w:val="22"/>
          <w:szCs w:val="22"/>
        </w:rPr>
        <w:t>asiūlymai bus atmesti</w:t>
      </w:r>
      <w:r w:rsidR="00B52705" w:rsidRPr="00A51CCD">
        <w:rPr>
          <w:rFonts w:ascii="Tahoma" w:hAnsi="Tahoma" w:cs="Tahoma"/>
          <w:color w:val="000000"/>
          <w:sz w:val="22"/>
          <w:szCs w:val="22"/>
          <w:shd w:val="clear" w:color="auto" w:fill="FFFFFF"/>
        </w:rPr>
        <w:t>.</w:t>
      </w:r>
    </w:p>
    <w:p w14:paraId="45E95738" w14:textId="77777777" w:rsidR="00F53E77" w:rsidRPr="00A51CCD" w:rsidRDefault="00B52705" w:rsidP="005E5CA8">
      <w:pPr>
        <w:pStyle w:val="ListParagraph"/>
        <w:numPr>
          <w:ilvl w:val="1"/>
          <w:numId w:val="28"/>
        </w:numPr>
        <w:spacing w:after="120" w:line="240" w:lineRule="auto"/>
        <w:ind w:left="0" w:firstLine="697"/>
        <w:rPr>
          <w:rFonts w:ascii="Tahoma" w:hAnsi="Tahoma" w:cs="Tahoma"/>
          <w:i/>
          <w:iCs/>
          <w:color w:val="FF0000"/>
          <w:sz w:val="22"/>
          <w:szCs w:val="22"/>
        </w:rPr>
      </w:pPr>
      <w:r w:rsidRPr="00A51CCD">
        <w:rPr>
          <w:rFonts w:ascii="Tahoma" w:hAnsi="Tahoma" w:cs="Tahoma"/>
          <w:sz w:val="22"/>
          <w:szCs w:val="22"/>
        </w:rPr>
        <w:t xml:space="preserve">Dalyviui, teikiančiam pasiūlymą savarankiškai ar kaip </w:t>
      </w:r>
      <w:r w:rsidR="2403B2CD" w:rsidRPr="00A51CCD">
        <w:rPr>
          <w:rFonts w:ascii="Tahoma" w:hAnsi="Tahoma" w:cs="Tahoma"/>
          <w:sz w:val="22"/>
          <w:szCs w:val="22"/>
        </w:rPr>
        <w:t>tiekėjų</w:t>
      </w:r>
      <w:r w:rsidRPr="00A51CCD">
        <w:rPr>
          <w:rFonts w:ascii="Tahoma" w:hAnsi="Tahoma" w:cs="Tahoma"/>
          <w:sz w:val="22"/>
          <w:szCs w:val="22"/>
        </w:rPr>
        <w:t xml:space="preserve"> grupės nariui, nedraudžiama būti kito </w:t>
      </w:r>
      <w:r w:rsidR="00C641C4" w:rsidRPr="00A51CCD">
        <w:rPr>
          <w:rFonts w:ascii="Tahoma" w:hAnsi="Tahoma" w:cs="Tahoma"/>
          <w:sz w:val="22"/>
          <w:szCs w:val="22"/>
        </w:rPr>
        <w:t>D</w:t>
      </w:r>
      <w:r w:rsidRPr="00A51CCD">
        <w:rPr>
          <w:rFonts w:ascii="Tahoma" w:hAnsi="Tahoma" w:cs="Tahoma"/>
          <w:sz w:val="22"/>
          <w:szCs w:val="22"/>
        </w:rPr>
        <w:t xml:space="preserve">alyvio subtiekėju ar ūkio subjektu, kurio pajėgumais kitas </w:t>
      </w:r>
      <w:r w:rsidR="00C641C4" w:rsidRPr="00A51CCD">
        <w:rPr>
          <w:rFonts w:ascii="Tahoma" w:hAnsi="Tahoma" w:cs="Tahoma"/>
          <w:sz w:val="22"/>
          <w:szCs w:val="22"/>
        </w:rPr>
        <w:t>D</w:t>
      </w:r>
      <w:r w:rsidRPr="00A51CCD">
        <w:rPr>
          <w:rFonts w:ascii="Tahoma" w:hAnsi="Tahoma" w:cs="Tahoma"/>
          <w:sz w:val="22"/>
          <w:szCs w:val="22"/>
        </w:rPr>
        <w:t>alyvis</w:t>
      </w:r>
      <w:r w:rsidR="004D1973" w:rsidRPr="00A51CCD">
        <w:rPr>
          <w:rFonts w:ascii="Tahoma" w:hAnsi="Tahoma" w:cs="Tahoma"/>
          <w:sz w:val="22"/>
          <w:szCs w:val="22"/>
        </w:rPr>
        <w:t xml:space="preserve"> remiasi</w:t>
      </w:r>
      <w:r w:rsidRPr="00A51CCD">
        <w:rPr>
          <w:rFonts w:ascii="Tahoma" w:hAnsi="Tahoma" w:cs="Tahoma"/>
          <w:sz w:val="22"/>
          <w:szCs w:val="22"/>
        </w:rPr>
        <w:t xml:space="preserve">, tame pačiame </w:t>
      </w:r>
      <w:r w:rsidR="00F724EC" w:rsidRPr="00A51CCD">
        <w:rPr>
          <w:rFonts w:ascii="Tahoma" w:hAnsi="Tahoma" w:cs="Tahoma"/>
          <w:sz w:val="22"/>
          <w:szCs w:val="22"/>
        </w:rPr>
        <w:t>P</w:t>
      </w:r>
      <w:r w:rsidRPr="00A51CCD">
        <w:rPr>
          <w:rFonts w:ascii="Tahoma" w:hAnsi="Tahoma" w:cs="Tahoma"/>
          <w:sz w:val="22"/>
          <w:szCs w:val="22"/>
        </w:rPr>
        <w:t>irkime.</w:t>
      </w:r>
    </w:p>
    <w:p w14:paraId="0A3C79F0" w14:textId="39DF72F6" w:rsidR="001C1D32" w:rsidRPr="00A51CCD" w:rsidRDefault="000A4720" w:rsidP="005E5CA8">
      <w:pPr>
        <w:pStyle w:val="ListParagraph"/>
        <w:numPr>
          <w:ilvl w:val="1"/>
          <w:numId w:val="28"/>
        </w:numPr>
        <w:spacing w:after="120" w:line="240" w:lineRule="auto"/>
        <w:ind w:left="0" w:firstLine="697"/>
        <w:rPr>
          <w:rFonts w:ascii="Tahoma" w:hAnsi="Tahoma" w:cs="Tahoma"/>
          <w:sz w:val="22"/>
          <w:szCs w:val="22"/>
          <w:u w:val="single"/>
        </w:rPr>
      </w:pPr>
      <w:bookmarkStart w:id="23" w:name="_Hlk196396650"/>
      <w:r w:rsidRPr="00A51CCD">
        <w:rPr>
          <w:rFonts w:ascii="Tahoma" w:eastAsia="Calibri" w:hAnsi="Tahoma" w:cs="Tahoma"/>
          <w:sz w:val="22"/>
          <w:szCs w:val="22"/>
        </w:rPr>
        <w:t xml:space="preserve">Pasiūlymas </w:t>
      </w:r>
      <w:r w:rsidR="00111D9E" w:rsidRPr="00A51CCD">
        <w:rPr>
          <w:rFonts w:ascii="Tahoma" w:eastAsia="Calibri" w:hAnsi="Tahoma" w:cs="Tahoma"/>
          <w:sz w:val="22"/>
          <w:szCs w:val="22"/>
        </w:rPr>
        <w:t>turi</w:t>
      </w:r>
      <w:r w:rsidRPr="00A51CCD">
        <w:rPr>
          <w:rFonts w:ascii="Tahoma" w:eastAsia="Calibri" w:hAnsi="Tahoma" w:cs="Tahoma"/>
          <w:sz w:val="22"/>
          <w:szCs w:val="22"/>
        </w:rPr>
        <w:t xml:space="preserve"> būti pasirašytas fiziniu parašu arba kvalifikuotu elektroniniu parašu.</w:t>
      </w:r>
      <w:r w:rsidR="00AD4F1A" w:rsidRPr="00A51CCD">
        <w:rPr>
          <w:rFonts w:ascii="Tahoma" w:eastAsia="Calibri" w:hAnsi="Tahoma" w:cs="Tahoma"/>
          <w:sz w:val="22"/>
          <w:szCs w:val="22"/>
        </w:rPr>
        <w:t xml:space="preserve"> </w:t>
      </w:r>
      <w:bookmarkEnd w:id="23"/>
      <w:r w:rsidR="00AD4F1A" w:rsidRPr="00A51CCD">
        <w:rPr>
          <w:rFonts w:ascii="Tahoma" w:eastAsia="Calibri" w:hAnsi="Tahoma" w:cs="Tahoma"/>
          <w:sz w:val="22"/>
          <w:szCs w:val="22"/>
        </w:rPr>
        <w:t xml:space="preserve">Jeigu </w:t>
      </w:r>
      <w:r w:rsidR="001C1D32" w:rsidRPr="00A51CCD">
        <w:rPr>
          <w:rFonts w:ascii="Tahoma" w:eastAsia="Calibri" w:hAnsi="Tahoma" w:cs="Tahoma"/>
          <w:sz w:val="22"/>
          <w:szCs w:val="22"/>
        </w:rPr>
        <w:t>D</w:t>
      </w:r>
      <w:r w:rsidR="00AD4F1A" w:rsidRPr="00A51CCD">
        <w:rPr>
          <w:rFonts w:ascii="Tahoma" w:eastAsia="Calibri" w:hAnsi="Tahoma" w:cs="Tahoma"/>
          <w:sz w:val="22"/>
          <w:szCs w:val="22"/>
        </w:rPr>
        <w:t>alyvis dokumentus tvirtina naudodamas elektroninį, o ne fizinį parašą, elektroninis parašas turi atitikti VPĮ 22 straipsnio 11 dalies 2 ir 3 punktuose nustatytus reikalavimus.</w:t>
      </w:r>
      <w:r w:rsidR="7C928381" w:rsidRPr="00A51CCD">
        <w:rPr>
          <w:rFonts w:ascii="Tahoma" w:hAnsi="Tahoma" w:cs="Tahoma"/>
          <w:sz w:val="22"/>
          <w:szCs w:val="22"/>
        </w:rPr>
        <w:t xml:space="preserve"> </w:t>
      </w:r>
      <w:r w:rsidR="003A553E" w:rsidRPr="00A51CCD">
        <w:rPr>
          <w:rFonts w:ascii="Tahoma" w:hAnsi="Tahoma" w:cs="Tahoma"/>
          <w:sz w:val="22"/>
          <w:szCs w:val="22"/>
        </w:rPr>
        <w:t>Pirkimo vykdytoj</w:t>
      </w:r>
      <w:r w:rsidR="004B75D1" w:rsidRPr="00A51CCD">
        <w:rPr>
          <w:rFonts w:ascii="Tahoma" w:hAnsi="Tahoma" w:cs="Tahoma"/>
          <w:sz w:val="22"/>
          <w:szCs w:val="22"/>
        </w:rPr>
        <w:t>ui</w:t>
      </w:r>
      <w:r w:rsidR="00AD4F1A" w:rsidRPr="00A51CCD">
        <w:rPr>
          <w:rFonts w:ascii="Tahoma" w:hAnsi="Tahoma" w:cs="Tahoma"/>
          <w:sz w:val="22"/>
          <w:szCs w:val="22"/>
        </w:rPr>
        <w:t xml:space="preserve"> kilus abejonių dėl dokumentų tikrumo, ji</w:t>
      </w:r>
      <w:r w:rsidR="0001104D" w:rsidRPr="00A51CCD">
        <w:rPr>
          <w:rFonts w:ascii="Tahoma" w:hAnsi="Tahoma" w:cs="Tahoma"/>
          <w:sz w:val="22"/>
          <w:szCs w:val="22"/>
        </w:rPr>
        <w:t>s</w:t>
      </w:r>
      <w:r w:rsidR="00AD4F1A" w:rsidRPr="00A51CCD">
        <w:rPr>
          <w:rFonts w:ascii="Tahoma" w:hAnsi="Tahoma" w:cs="Tahoma"/>
          <w:sz w:val="22"/>
          <w:szCs w:val="22"/>
        </w:rPr>
        <w:t xml:space="preserve"> turi teisę reikalauti pateikti dokumentų originalus.</w:t>
      </w:r>
      <w:r w:rsidR="00AD4F1A" w:rsidRPr="00A51CCD">
        <w:rPr>
          <w:rFonts w:ascii="Tahoma" w:eastAsia="Calibri" w:hAnsi="Tahoma" w:cs="Tahoma"/>
          <w:sz w:val="22"/>
          <w:szCs w:val="22"/>
        </w:rPr>
        <w:t xml:space="preserve"> Gali būti:</w:t>
      </w:r>
    </w:p>
    <w:p w14:paraId="2EE860FF" w14:textId="77777777" w:rsidR="001C1D32" w:rsidRPr="00A51CCD" w:rsidRDefault="00AD4F1A" w:rsidP="005E5CA8">
      <w:pPr>
        <w:pStyle w:val="ListParagraph"/>
        <w:numPr>
          <w:ilvl w:val="2"/>
          <w:numId w:val="28"/>
        </w:numPr>
        <w:spacing w:after="120" w:line="240" w:lineRule="auto"/>
        <w:ind w:left="0" w:firstLine="697"/>
        <w:rPr>
          <w:rFonts w:ascii="Tahoma" w:hAnsi="Tahoma" w:cs="Tahoma"/>
          <w:sz w:val="22"/>
          <w:szCs w:val="22"/>
        </w:rPr>
      </w:pPr>
      <w:r w:rsidRPr="00A51CCD">
        <w:rPr>
          <w:rFonts w:ascii="Tahoma" w:eastAsia="Calibri" w:hAnsi="Tahoma" w:cs="Tahoma"/>
          <w:sz w:val="22"/>
          <w:szCs w:val="22"/>
        </w:rPr>
        <w:t>pateikiami kvalifikuotu elektroniniu parašu pasirašyti elektroninėmis priemonėmis suformuoti dokumentai;</w:t>
      </w:r>
    </w:p>
    <w:p w14:paraId="5207D451" w14:textId="398142B1" w:rsidR="00AD4F1A" w:rsidRPr="00A51CCD" w:rsidRDefault="00AD4F1A" w:rsidP="005E5CA8">
      <w:pPr>
        <w:pStyle w:val="ListParagraph"/>
        <w:numPr>
          <w:ilvl w:val="2"/>
          <w:numId w:val="28"/>
        </w:numPr>
        <w:spacing w:after="120" w:line="240" w:lineRule="auto"/>
        <w:ind w:left="0" w:firstLine="697"/>
        <w:rPr>
          <w:rFonts w:ascii="Tahoma" w:hAnsi="Tahoma" w:cs="Tahoma"/>
          <w:sz w:val="22"/>
          <w:szCs w:val="22"/>
        </w:rPr>
      </w:pPr>
      <w:r w:rsidRPr="00A51CCD">
        <w:rPr>
          <w:rFonts w:ascii="Tahoma" w:eastAsia="Calibri" w:hAnsi="Tahoma" w:cs="Tahoma"/>
          <w:sz w:val="22"/>
          <w:szCs w:val="22"/>
        </w:rPr>
        <w:t>skaitmeninės dokumentų kopijos (fiziniu parašu tvirtinami dokumentai turi būti pateikiami pasirašyti ir nuskenuoti).</w:t>
      </w:r>
    </w:p>
    <w:p w14:paraId="44FA64AD" w14:textId="0DBE98D2" w:rsidR="00FC0685" w:rsidRPr="00A51CCD" w:rsidRDefault="00FC0685" w:rsidP="005E5CA8">
      <w:pPr>
        <w:pStyle w:val="ListParagraph"/>
        <w:numPr>
          <w:ilvl w:val="1"/>
          <w:numId w:val="28"/>
        </w:numPr>
        <w:spacing w:after="120" w:line="240" w:lineRule="auto"/>
        <w:ind w:left="0" w:firstLine="697"/>
        <w:rPr>
          <w:rFonts w:ascii="Tahoma" w:hAnsi="Tahoma" w:cs="Tahoma"/>
          <w:sz w:val="22"/>
          <w:szCs w:val="22"/>
        </w:rPr>
      </w:pPr>
      <w:r w:rsidRPr="00A51CCD">
        <w:rPr>
          <w:rFonts w:ascii="Tahoma" w:hAnsi="Tahoma" w:cs="Tahoma"/>
          <w:sz w:val="22"/>
          <w:szCs w:val="22"/>
        </w:rPr>
        <w:t>Pasiūlymas turi būti parengtas lietuvių</w:t>
      </w:r>
      <w:r w:rsidR="00465701" w:rsidRPr="00A51CCD">
        <w:rPr>
          <w:rFonts w:ascii="Tahoma" w:hAnsi="Tahoma" w:cs="Tahoma"/>
          <w:sz w:val="22"/>
          <w:szCs w:val="22"/>
        </w:rPr>
        <w:t xml:space="preserve"> </w:t>
      </w:r>
      <w:r w:rsidRPr="00A51CCD">
        <w:rPr>
          <w:rFonts w:ascii="Tahoma" w:hAnsi="Tahoma" w:cs="Tahoma"/>
          <w:sz w:val="22"/>
          <w:szCs w:val="22"/>
        </w:rPr>
        <w:t>arba anglų kalba</w:t>
      </w:r>
      <w:r w:rsidR="00B93C1B" w:rsidRPr="00A51CCD">
        <w:rPr>
          <w:rFonts w:ascii="Tahoma" w:hAnsi="Tahoma" w:cs="Tahoma"/>
          <w:color w:val="00B050"/>
          <w:sz w:val="22"/>
          <w:szCs w:val="22"/>
        </w:rPr>
        <w:t>.</w:t>
      </w:r>
      <w:r w:rsidRPr="00A51CCD">
        <w:rPr>
          <w:rFonts w:ascii="Tahoma" w:hAnsi="Tahoma" w:cs="Tahoma"/>
          <w:color w:val="7030A0"/>
          <w:sz w:val="22"/>
          <w:szCs w:val="22"/>
        </w:rPr>
        <w:t xml:space="preserve"> </w:t>
      </w:r>
      <w:r w:rsidRPr="00A51CCD">
        <w:rPr>
          <w:rFonts w:ascii="Tahoma" w:eastAsia="Arial" w:hAnsi="Tahoma" w:cs="Tahoma"/>
          <w:sz w:val="22"/>
          <w:szCs w:val="22"/>
        </w:rPr>
        <w:t xml:space="preserve">Jei kurie nors su pasiūlymu teikiami dokumentai parengti ne ta kalba, kuria reikalaujama, turi būti pateiktas tikslus vertimas į reikalaujamą kalbą. </w:t>
      </w:r>
      <w:r w:rsidR="003A553E" w:rsidRPr="00A51CCD">
        <w:rPr>
          <w:rFonts w:ascii="Tahoma" w:hAnsi="Tahoma" w:cs="Tahoma"/>
          <w:sz w:val="22"/>
          <w:szCs w:val="22"/>
        </w:rPr>
        <w:t>Pirkimo vykdytojui</w:t>
      </w:r>
      <w:r w:rsidRPr="00A51CCD">
        <w:rPr>
          <w:rFonts w:ascii="Tahoma" w:hAnsi="Tahoma" w:cs="Tahoma"/>
          <w:sz w:val="22"/>
          <w:szCs w:val="22"/>
        </w:rPr>
        <w:t xml:space="preserve"> turint įtarimų dėl pasiūlyme pateikto dokumento vertimo kokybės ir (ar) jo atitikties dokumento originalo turiniui, </w:t>
      </w:r>
      <w:r w:rsidR="003A553E" w:rsidRPr="00A51CCD">
        <w:rPr>
          <w:rFonts w:ascii="Tahoma" w:hAnsi="Tahoma" w:cs="Tahoma"/>
          <w:sz w:val="22"/>
          <w:szCs w:val="22"/>
        </w:rPr>
        <w:t>Pirkimo vykdytojas</w:t>
      </w:r>
      <w:r w:rsidRPr="00A51CCD">
        <w:rPr>
          <w:rFonts w:ascii="Tahoma" w:hAnsi="Tahoma" w:cs="Tahoma"/>
          <w:sz w:val="22"/>
          <w:szCs w:val="22"/>
        </w:rPr>
        <w:t xml:space="preserve"> reikalauja pateikti vertimą atlikusio asmens parašu ir vertimų biuro antspaudu (jei turi) patvirtintą šio dokumento vertimą. </w:t>
      </w:r>
    </w:p>
    <w:p w14:paraId="21A1BB1F" w14:textId="231229D0" w:rsidR="00FC0685" w:rsidRPr="00A51CCD" w:rsidRDefault="00FC0685" w:rsidP="003A2B34">
      <w:pPr>
        <w:pStyle w:val="ListParagraph"/>
        <w:numPr>
          <w:ilvl w:val="1"/>
          <w:numId w:val="28"/>
        </w:numPr>
        <w:spacing w:line="240" w:lineRule="auto"/>
        <w:ind w:left="0" w:firstLine="697"/>
        <w:rPr>
          <w:rFonts w:ascii="Tahoma" w:hAnsi="Tahoma" w:cs="Tahoma"/>
          <w:sz w:val="22"/>
          <w:szCs w:val="22"/>
        </w:rPr>
      </w:pPr>
      <w:r w:rsidRPr="00A51CCD">
        <w:rPr>
          <w:rFonts w:ascii="Tahoma" w:eastAsia="Arial" w:hAnsi="Tahoma" w:cs="Tahoma"/>
          <w:sz w:val="22"/>
          <w:szCs w:val="22"/>
        </w:rPr>
        <w:t xml:space="preserve">Bendra pasiūlymo kaina (sąnaudos) su PVM turi būti nurodoma dviejų </w:t>
      </w:r>
      <w:r w:rsidR="008A7421" w:rsidRPr="00A51CCD">
        <w:rPr>
          <w:rFonts w:ascii="Tahoma" w:eastAsia="Arial" w:hAnsi="Tahoma" w:cs="Tahoma"/>
          <w:sz w:val="22"/>
          <w:szCs w:val="22"/>
        </w:rPr>
        <w:t xml:space="preserve">skaitmenų </w:t>
      </w:r>
      <w:r w:rsidRPr="00A51CCD">
        <w:rPr>
          <w:rFonts w:ascii="Tahoma" w:eastAsia="Arial" w:hAnsi="Tahoma" w:cs="Tahoma"/>
          <w:sz w:val="22"/>
          <w:szCs w:val="22"/>
        </w:rPr>
        <w:t xml:space="preserve">po kablelio tikslumu. Šią kainą sudarančios kainos sudedamosios dalys ar įkainiai gali būti išreikštos neribojant </w:t>
      </w:r>
      <w:r w:rsidR="008A7421" w:rsidRPr="00A51CCD">
        <w:rPr>
          <w:rFonts w:ascii="Tahoma" w:eastAsia="Arial" w:hAnsi="Tahoma" w:cs="Tahoma"/>
          <w:sz w:val="22"/>
          <w:szCs w:val="22"/>
        </w:rPr>
        <w:t xml:space="preserve">skaitmenų </w:t>
      </w:r>
      <w:r w:rsidRPr="00A51CCD">
        <w:rPr>
          <w:rFonts w:ascii="Tahoma" w:eastAsia="Arial" w:hAnsi="Tahoma" w:cs="Tahoma"/>
          <w:sz w:val="22"/>
          <w:szCs w:val="22"/>
        </w:rPr>
        <w:t xml:space="preserve">po kablelio kiekio. </w:t>
      </w:r>
    </w:p>
    <w:p w14:paraId="2A732302" w14:textId="77777777" w:rsidR="00AA10CD" w:rsidRPr="00A51CCD" w:rsidRDefault="0061152B" w:rsidP="003A2B34">
      <w:pPr>
        <w:pStyle w:val="ListParagraph"/>
        <w:numPr>
          <w:ilvl w:val="1"/>
          <w:numId w:val="28"/>
        </w:numPr>
        <w:spacing w:line="240" w:lineRule="auto"/>
        <w:ind w:left="0" w:firstLine="697"/>
        <w:rPr>
          <w:rFonts w:ascii="Tahoma" w:hAnsi="Tahoma" w:cs="Tahoma"/>
          <w:sz w:val="22"/>
          <w:szCs w:val="22"/>
        </w:rPr>
      </w:pPr>
      <w:r w:rsidRPr="00A51CCD">
        <w:rPr>
          <w:rFonts w:ascii="Tahoma" w:eastAsia="Arial" w:hAnsi="Tahoma" w:cs="Tahoma"/>
          <w:sz w:val="22"/>
          <w:szCs w:val="22"/>
        </w:rPr>
        <w:t>Dalyvių</w:t>
      </w:r>
      <w:r w:rsidR="00FC0685" w:rsidRPr="00A51CCD">
        <w:rPr>
          <w:rFonts w:ascii="Tahoma" w:eastAsia="Arial" w:hAnsi="Tahoma" w:cs="Tahoma"/>
          <w:sz w:val="22"/>
          <w:szCs w:val="22"/>
        </w:rPr>
        <w:t xml:space="preserve"> pasiūlymuose nurodytos kainos bus vertinamos </w:t>
      </w:r>
      <w:r w:rsidR="00FC0685" w:rsidRPr="00A51CCD">
        <w:rPr>
          <w:rFonts w:ascii="Tahoma" w:hAnsi="Tahoma" w:cs="Tahoma"/>
          <w:sz w:val="22"/>
          <w:szCs w:val="22"/>
        </w:rPr>
        <w:t>ir lyginamos su visais mokesčiais, įskaitant PVM.</w:t>
      </w:r>
    </w:p>
    <w:p w14:paraId="0DB4C9BA" w14:textId="53B7B324" w:rsidR="00FC0685" w:rsidRPr="00A51CCD" w:rsidRDefault="00AA10CD" w:rsidP="00710D35">
      <w:pPr>
        <w:pStyle w:val="ListParagraph"/>
        <w:numPr>
          <w:ilvl w:val="1"/>
          <w:numId w:val="28"/>
        </w:numPr>
        <w:spacing w:line="240" w:lineRule="auto"/>
        <w:ind w:left="0" w:firstLine="697"/>
        <w:rPr>
          <w:rFonts w:ascii="Tahoma" w:hAnsi="Tahoma" w:cs="Tahoma"/>
          <w:sz w:val="22"/>
          <w:szCs w:val="22"/>
        </w:rPr>
      </w:pPr>
      <w:bookmarkStart w:id="24" w:name="_Ref226617759"/>
      <w:r w:rsidRPr="00A51CCD">
        <w:rPr>
          <w:rFonts w:ascii="Tahoma" w:eastAsia="Arial" w:hAnsi="Tahoma" w:cs="Tahoma"/>
          <w:sz w:val="22"/>
          <w:szCs w:val="22"/>
        </w:rPr>
        <w:lastRenderedPageBreak/>
        <w:t xml:space="preserve">Kartu su </w:t>
      </w:r>
      <w:r w:rsidRPr="00F83575">
        <w:rPr>
          <w:rFonts w:ascii="Tahoma" w:eastAsia="Arial" w:hAnsi="Tahoma" w:cs="Tahoma"/>
          <w:b/>
          <w:bCs/>
          <w:sz w:val="22"/>
          <w:szCs w:val="22"/>
        </w:rPr>
        <w:t>pirminiu pasiūlymu</w:t>
      </w:r>
      <w:r w:rsidRPr="00A51CCD">
        <w:rPr>
          <w:rFonts w:ascii="Tahoma" w:eastAsia="Arial" w:hAnsi="Tahoma" w:cs="Tahoma"/>
          <w:sz w:val="22"/>
          <w:szCs w:val="22"/>
        </w:rPr>
        <w:t xml:space="preserve"> </w:t>
      </w:r>
      <w:r w:rsidRPr="00A51CCD">
        <w:rPr>
          <w:rFonts w:ascii="Tahoma" w:hAnsi="Tahoma" w:cs="Tahoma"/>
          <w:sz w:val="22"/>
          <w:szCs w:val="22"/>
        </w:rPr>
        <w:t>Dalyvis turi pateikti</w:t>
      </w:r>
      <w:r w:rsidR="00710D35" w:rsidRPr="00A51CCD">
        <w:rPr>
          <w:rFonts w:ascii="Tahoma" w:hAnsi="Tahoma" w:cs="Tahoma"/>
          <w:sz w:val="22"/>
          <w:szCs w:val="22"/>
        </w:rPr>
        <w:t>:</w:t>
      </w:r>
      <w:bookmarkEnd w:id="24"/>
    </w:p>
    <w:p w14:paraId="766B8099" w14:textId="21582878" w:rsidR="00710D35" w:rsidRPr="00A51CCD" w:rsidRDefault="00A50F9C" w:rsidP="00A50F9C">
      <w:pPr>
        <w:pStyle w:val="ListParagraph"/>
        <w:numPr>
          <w:ilvl w:val="2"/>
          <w:numId w:val="28"/>
        </w:numPr>
        <w:spacing w:line="240" w:lineRule="auto"/>
        <w:ind w:left="0" w:firstLine="697"/>
        <w:rPr>
          <w:rFonts w:ascii="Tahoma" w:hAnsi="Tahoma" w:cs="Tahoma"/>
          <w:sz w:val="22"/>
          <w:szCs w:val="22"/>
        </w:rPr>
      </w:pPr>
      <w:r w:rsidRPr="00A51CCD">
        <w:rPr>
          <w:rFonts w:ascii="Tahoma" w:hAnsi="Tahoma" w:cs="Tahoma"/>
          <w:sz w:val="22"/>
          <w:szCs w:val="22"/>
        </w:rPr>
        <w:t>užpildytą pirminio pasiūlymo formą</w:t>
      </w:r>
      <w:r w:rsidR="00CD7CC1">
        <w:rPr>
          <w:rFonts w:ascii="Tahoma" w:hAnsi="Tahoma" w:cs="Tahoma"/>
          <w:sz w:val="22"/>
          <w:szCs w:val="22"/>
        </w:rPr>
        <w:t xml:space="preserve"> (Pirkimo s</w:t>
      </w:r>
      <w:r w:rsidR="00CD7CC1" w:rsidRPr="00A51CCD">
        <w:rPr>
          <w:rFonts w:ascii="Tahoma" w:hAnsi="Tahoma" w:cs="Tahoma"/>
          <w:sz w:val="22"/>
          <w:szCs w:val="22"/>
        </w:rPr>
        <w:t xml:space="preserve">pecialiųjų sąlygų </w:t>
      </w:r>
      <w:r w:rsidR="00A00202">
        <w:rPr>
          <w:rFonts w:ascii="Tahoma" w:hAnsi="Tahoma" w:cs="Tahoma"/>
          <w:sz w:val="22"/>
          <w:szCs w:val="22"/>
        </w:rPr>
        <w:t>6</w:t>
      </w:r>
      <w:r w:rsidR="00CD7CC1" w:rsidRPr="00A51CCD">
        <w:rPr>
          <w:rFonts w:ascii="Tahoma" w:hAnsi="Tahoma" w:cs="Tahoma"/>
          <w:sz w:val="22"/>
          <w:szCs w:val="22"/>
        </w:rPr>
        <w:t xml:space="preserve"> pried</w:t>
      </w:r>
      <w:r w:rsidR="00A00202">
        <w:rPr>
          <w:rFonts w:ascii="Tahoma" w:hAnsi="Tahoma" w:cs="Tahoma"/>
          <w:sz w:val="22"/>
          <w:szCs w:val="22"/>
        </w:rPr>
        <w:t>as)</w:t>
      </w:r>
      <w:r w:rsidRPr="00A51CCD">
        <w:rPr>
          <w:rFonts w:ascii="Tahoma" w:hAnsi="Tahoma" w:cs="Tahoma"/>
          <w:sz w:val="22"/>
          <w:szCs w:val="22"/>
        </w:rPr>
        <w:t>;</w:t>
      </w:r>
    </w:p>
    <w:p w14:paraId="011EE421" w14:textId="289A612C" w:rsidR="00A50F9C" w:rsidRDefault="00A50F9C" w:rsidP="00A50F9C">
      <w:pPr>
        <w:pStyle w:val="ListParagraph"/>
        <w:numPr>
          <w:ilvl w:val="2"/>
          <w:numId w:val="28"/>
        </w:numPr>
        <w:spacing w:line="240" w:lineRule="auto"/>
        <w:ind w:left="0" w:firstLine="697"/>
        <w:rPr>
          <w:rFonts w:ascii="Tahoma" w:hAnsi="Tahoma" w:cs="Tahoma"/>
          <w:sz w:val="22"/>
          <w:szCs w:val="22"/>
        </w:rPr>
      </w:pPr>
      <w:r w:rsidRPr="00A51CCD">
        <w:rPr>
          <w:rFonts w:ascii="Tahoma" w:hAnsi="Tahoma" w:cs="Tahoma"/>
          <w:sz w:val="22"/>
          <w:szCs w:val="22"/>
        </w:rPr>
        <w:t>įgaliojimą ar kitą lygiavertį dokumentą, suteikiantį asmeniui teisę pasirašyti Dalyvio pasiūlymą;</w:t>
      </w:r>
    </w:p>
    <w:p w14:paraId="165AD8A1" w14:textId="5D0CE61F" w:rsidR="005D0AF8" w:rsidRDefault="005D0AF8" w:rsidP="00A50F9C">
      <w:pPr>
        <w:pStyle w:val="ListParagraph"/>
        <w:numPr>
          <w:ilvl w:val="2"/>
          <w:numId w:val="28"/>
        </w:numPr>
        <w:spacing w:line="240" w:lineRule="auto"/>
        <w:ind w:left="0" w:firstLine="697"/>
        <w:rPr>
          <w:rFonts w:ascii="Tahoma" w:hAnsi="Tahoma" w:cs="Tahoma"/>
          <w:sz w:val="22"/>
          <w:szCs w:val="22"/>
        </w:rPr>
      </w:pPr>
      <w:r w:rsidRPr="005D0AF8">
        <w:rPr>
          <w:rFonts w:ascii="Tahoma" w:hAnsi="Tahoma" w:cs="Tahoma"/>
          <w:sz w:val="22"/>
          <w:szCs w:val="22"/>
        </w:rPr>
        <w:t xml:space="preserve">Jei </w:t>
      </w:r>
      <w:r w:rsidR="00993F6C">
        <w:rPr>
          <w:rFonts w:ascii="Tahoma" w:hAnsi="Tahoma" w:cs="Tahoma"/>
          <w:sz w:val="22"/>
          <w:szCs w:val="22"/>
        </w:rPr>
        <w:t>Dalyvis</w:t>
      </w:r>
      <w:r w:rsidRPr="005D0AF8">
        <w:rPr>
          <w:rFonts w:ascii="Tahoma" w:hAnsi="Tahoma" w:cs="Tahoma"/>
          <w:sz w:val="22"/>
          <w:szCs w:val="22"/>
        </w:rPr>
        <w:t xml:space="preserve"> pasitelkia ūkio subjektus, kurie nebuvo nurodyti paraiškoje – įrodymai, kad šie ištekliai bus prieinami per visą sutartinių įsipareigojimų vykdymo laikotarpį</w:t>
      </w:r>
      <w:r w:rsidR="00993F6C">
        <w:rPr>
          <w:rFonts w:ascii="Tahoma" w:hAnsi="Tahoma" w:cs="Tahoma"/>
          <w:sz w:val="22"/>
          <w:szCs w:val="22"/>
        </w:rPr>
        <w:t>;</w:t>
      </w:r>
    </w:p>
    <w:p w14:paraId="6ED0DA67" w14:textId="3CE00FEE" w:rsidR="002114EE" w:rsidRPr="00A51CCD" w:rsidRDefault="002114EE" w:rsidP="00A50F9C">
      <w:pPr>
        <w:pStyle w:val="ListParagraph"/>
        <w:numPr>
          <w:ilvl w:val="2"/>
          <w:numId w:val="28"/>
        </w:numPr>
        <w:spacing w:line="240" w:lineRule="auto"/>
        <w:ind w:left="0" w:firstLine="697"/>
        <w:rPr>
          <w:rFonts w:ascii="Tahoma" w:hAnsi="Tahoma" w:cs="Tahoma"/>
          <w:sz w:val="22"/>
          <w:szCs w:val="22"/>
        </w:rPr>
      </w:pPr>
      <w:r w:rsidRPr="002114EE">
        <w:rPr>
          <w:rFonts w:ascii="Tahoma" w:hAnsi="Tahoma" w:cs="Tahoma"/>
          <w:sz w:val="22"/>
          <w:szCs w:val="22"/>
        </w:rPr>
        <w:t xml:space="preserve">Kiekvieno ūkio subjekto, kurio pajėgumais remiasi tiekėjas pagal VPĮ 49 str. (išskyrus </w:t>
      </w:r>
      <w:proofErr w:type="spellStart"/>
      <w:r w:rsidRPr="002114EE">
        <w:rPr>
          <w:rFonts w:ascii="Tahoma" w:hAnsi="Tahoma" w:cs="Tahoma"/>
          <w:sz w:val="22"/>
          <w:szCs w:val="22"/>
        </w:rPr>
        <w:t>kvazisubtiekėjus</w:t>
      </w:r>
      <w:proofErr w:type="spellEnd"/>
      <w:r w:rsidRPr="002114EE">
        <w:rPr>
          <w:rFonts w:ascii="Tahoma" w:hAnsi="Tahoma" w:cs="Tahoma"/>
          <w:sz w:val="22"/>
          <w:szCs w:val="22"/>
        </w:rPr>
        <w:t>) pasirašytas EBVPD (Pirkimo sąlygų 4 priedas „EBVPD“), jei ūkio subjektai nebuvo nurodyti paraiškoje ir nebuvo teiktas jų EBVPD</w:t>
      </w:r>
      <w:r w:rsidR="00E63A1F">
        <w:rPr>
          <w:rFonts w:ascii="Tahoma" w:hAnsi="Tahoma" w:cs="Tahoma"/>
          <w:sz w:val="22"/>
          <w:szCs w:val="22"/>
        </w:rPr>
        <w:t>.</w:t>
      </w:r>
    </w:p>
    <w:p w14:paraId="4EB5AFC6" w14:textId="71B76995" w:rsidR="00643670" w:rsidRPr="002E3437" w:rsidRDefault="00643670" w:rsidP="00643670">
      <w:pPr>
        <w:pStyle w:val="ListParagraph"/>
        <w:numPr>
          <w:ilvl w:val="1"/>
          <w:numId w:val="28"/>
        </w:numPr>
        <w:spacing w:line="240" w:lineRule="auto"/>
        <w:ind w:left="0" w:firstLine="697"/>
        <w:rPr>
          <w:rFonts w:ascii="Tahoma" w:hAnsi="Tahoma" w:cs="Tahoma"/>
          <w:sz w:val="22"/>
          <w:szCs w:val="22"/>
        </w:rPr>
      </w:pPr>
      <w:bookmarkStart w:id="25" w:name="_Ref226617792"/>
      <w:r w:rsidRPr="002E3437">
        <w:rPr>
          <w:rFonts w:ascii="Tahoma" w:hAnsi="Tahoma" w:cs="Tahoma"/>
          <w:sz w:val="22"/>
          <w:szCs w:val="22"/>
        </w:rPr>
        <w:t xml:space="preserve">Kartu su </w:t>
      </w:r>
      <w:r w:rsidRPr="00F83575">
        <w:rPr>
          <w:rFonts w:ascii="Tahoma" w:hAnsi="Tahoma" w:cs="Tahoma"/>
          <w:b/>
          <w:bCs/>
          <w:sz w:val="22"/>
          <w:szCs w:val="22"/>
        </w:rPr>
        <w:t>galutiniu pasiūlymu</w:t>
      </w:r>
      <w:r w:rsidRPr="002E3437">
        <w:rPr>
          <w:rFonts w:ascii="Tahoma" w:hAnsi="Tahoma" w:cs="Tahoma"/>
          <w:sz w:val="22"/>
          <w:szCs w:val="22"/>
        </w:rPr>
        <w:t xml:space="preserve"> Dalyvis turi pateikti:</w:t>
      </w:r>
      <w:bookmarkEnd w:id="25"/>
    </w:p>
    <w:p w14:paraId="3FA6F87B" w14:textId="11E04762" w:rsidR="001632E4" w:rsidRPr="002E3437" w:rsidRDefault="001632E4" w:rsidP="001632E4">
      <w:pPr>
        <w:pStyle w:val="ListParagraph"/>
        <w:numPr>
          <w:ilvl w:val="2"/>
          <w:numId w:val="28"/>
        </w:numPr>
        <w:spacing w:line="240" w:lineRule="auto"/>
        <w:ind w:left="0" w:firstLine="697"/>
        <w:rPr>
          <w:rFonts w:ascii="Tahoma" w:hAnsi="Tahoma" w:cs="Tahoma"/>
          <w:sz w:val="22"/>
          <w:szCs w:val="22"/>
        </w:rPr>
      </w:pPr>
      <w:r w:rsidRPr="002E3437">
        <w:rPr>
          <w:rFonts w:ascii="Tahoma" w:hAnsi="Tahoma" w:cs="Tahoma"/>
          <w:sz w:val="22"/>
          <w:szCs w:val="22"/>
        </w:rPr>
        <w:t xml:space="preserve">užpildytą </w:t>
      </w:r>
      <w:r w:rsidR="003A11B3" w:rsidRPr="002E3437">
        <w:rPr>
          <w:rFonts w:ascii="Tahoma" w:hAnsi="Tahoma" w:cs="Tahoma"/>
          <w:sz w:val="22"/>
          <w:szCs w:val="22"/>
        </w:rPr>
        <w:t>galutinio</w:t>
      </w:r>
      <w:r w:rsidRPr="002E3437">
        <w:rPr>
          <w:rFonts w:ascii="Tahoma" w:hAnsi="Tahoma" w:cs="Tahoma"/>
          <w:sz w:val="22"/>
          <w:szCs w:val="22"/>
        </w:rPr>
        <w:t xml:space="preserve"> pasiūlymo formą (Pirkimo specialiųjų sąlygų </w:t>
      </w:r>
      <w:r w:rsidR="003A11B3" w:rsidRPr="002E3437">
        <w:rPr>
          <w:rFonts w:ascii="Tahoma" w:hAnsi="Tahoma" w:cs="Tahoma"/>
          <w:sz w:val="22"/>
          <w:szCs w:val="22"/>
        </w:rPr>
        <w:t>7</w:t>
      </w:r>
      <w:r w:rsidRPr="002E3437">
        <w:rPr>
          <w:rFonts w:ascii="Tahoma" w:hAnsi="Tahoma" w:cs="Tahoma"/>
          <w:sz w:val="22"/>
          <w:szCs w:val="22"/>
        </w:rPr>
        <w:t xml:space="preserve"> priedas);</w:t>
      </w:r>
    </w:p>
    <w:p w14:paraId="03974D92" w14:textId="0F77FE56" w:rsidR="001632E4" w:rsidRPr="002E3437" w:rsidRDefault="001632E4" w:rsidP="001632E4">
      <w:pPr>
        <w:pStyle w:val="ListParagraph"/>
        <w:numPr>
          <w:ilvl w:val="2"/>
          <w:numId w:val="28"/>
        </w:numPr>
        <w:spacing w:line="240" w:lineRule="auto"/>
        <w:ind w:left="0" w:firstLine="697"/>
        <w:rPr>
          <w:rFonts w:ascii="Tahoma" w:hAnsi="Tahoma" w:cs="Tahoma"/>
          <w:sz w:val="22"/>
          <w:szCs w:val="22"/>
        </w:rPr>
      </w:pPr>
      <w:r w:rsidRPr="002E3437">
        <w:rPr>
          <w:rFonts w:ascii="Tahoma" w:hAnsi="Tahoma" w:cs="Tahoma"/>
          <w:sz w:val="22"/>
          <w:szCs w:val="22"/>
        </w:rPr>
        <w:t xml:space="preserve">įgaliojimą ar kitą lygiavertį dokumentą, suteikiantį asmeniui teisę pasirašyti Dalyvio pasiūlymą (jeigu jis nebuvo pateiktas su </w:t>
      </w:r>
      <w:r w:rsidR="00316AB8">
        <w:rPr>
          <w:rFonts w:ascii="Tahoma" w:hAnsi="Tahoma" w:cs="Tahoma"/>
          <w:sz w:val="22"/>
          <w:szCs w:val="22"/>
        </w:rPr>
        <w:t>pirminiu pasiūlymu</w:t>
      </w:r>
      <w:r w:rsidRPr="002E3437">
        <w:rPr>
          <w:rFonts w:ascii="Tahoma" w:hAnsi="Tahoma" w:cs="Tahoma"/>
          <w:sz w:val="22"/>
          <w:szCs w:val="22"/>
        </w:rPr>
        <w:t>)</w:t>
      </w:r>
      <w:r w:rsidR="007A3B5D">
        <w:rPr>
          <w:rFonts w:ascii="Tahoma" w:hAnsi="Tahoma" w:cs="Tahoma"/>
          <w:sz w:val="22"/>
          <w:szCs w:val="22"/>
        </w:rPr>
        <w:t>.</w:t>
      </w:r>
    </w:p>
    <w:p w14:paraId="6A919C3D" w14:textId="5A63BBA7" w:rsidR="00F54F61" w:rsidRPr="00B07C52" w:rsidRDefault="006C3D1D" w:rsidP="003A2B34">
      <w:pPr>
        <w:pStyle w:val="Heading1"/>
        <w:numPr>
          <w:ilvl w:val="0"/>
          <w:numId w:val="25"/>
        </w:numPr>
        <w:ind w:left="357" w:hanging="357"/>
        <w:rPr>
          <w:rFonts w:ascii="Tahoma" w:hAnsi="Tahoma" w:cs="Tahoma"/>
          <w:b/>
          <w:color w:val="auto"/>
          <w:sz w:val="22"/>
          <w:szCs w:val="22"/>
        </w:rPr>
      </w:pPr>
      <w:bookmarkStart w:id="26" w:name="_Toc165295357"/>
      <w:r w:rsidRPr="002E3437">
        <w:rPr>
          <w:rFonts w:ascii="Tahoma" w:hAnsi="Tahoma" w:cs="Tahoma"/>
          <w:b/>
          <w:bCs/>
          <w:color w:val="auto"/>
          <w:sz w:val="22"/>
          <w:szCs w:val="22"/>
        </w:rPr>
        <w:t>Derybų vykdymas</w:t>
      </w:r>
      <w:bookmarkEnd w:id="26"/>
    </w:p>
    <w:p w14:paraId="1418822C" w14:textId="2D96D6ED" w:rsidR="00F6746E" w:rsidRPr="00A51CCD" w:rsidRDefault="006A4F7A" w:rsidP="003A2B34">
      <w:pPr>
        <w:pStyle w:val="paragrafesrasas2lygis"/>
        <w:numPr>
          <w:ilvl w:val="1"/>
          <w:numId w:val="25"/>
        </w:numPr>
        <w:spacing w:after="0" w:line="240" w:lineRule="auto"/>
        <w:ind w:left="0" w:firstLine="697"/>
        <w:rPr>
          <w:rFonts w:ascii="Tahoma" w:hAnsi="Tahoma" w:cs="Tahoma"/>
          <w:i/>
          <w:iCs/>
          <w:color w:val="FF0000"/>
        </w:rPr>
      </w:pPr>
      <w:r w:rsidRPr="00F83575">
        <w:rPr>
          <w:rFonts w:ascii="Tahoma" w:hAnsi="Tahoma" w:cs="Tahoma"/>
        </w:rPr>
        <w:t>Pirkimo vykdytojas turi teisę derybas vykdyti kontaktiniu būdu ir (arba) telekonferencijos ar kitu nuotoliniu būdu, apie tai ir tikslius prisijungimo prie derybų būdus bei tvarką iš anksto informuodamas į derybas pakviestus Dalyvius.</w:t>
      </w:r>
      <w:r w:rsidR="00CF398F" w:rsidRPr="00A51CCD">
        <w:rPr>
          <w:rFonts w:ascii="Tahoma" w:hAnsi="Tahoma" w:cs="Tahoma"/>
        </w:rPr>
        <w:t xml:space="preserve"> </w:t>
      </w:r>
      <w:r w:rsidR="00F6746E" w:rsidRPr="00A51CCD">
        <w:rPr>
          <w:rFonts w:ascii="Tahoma" w:hAnsi="Tahoma" w:cs="Tahoma"/>
          <w:i/>
          <w:iCs/>
          <w:color w:val="7030A0"/>
        </w:rPr>
        <w:t xml:space="preserve"> </w:t>
      </w:r>
    </w:p>
    <w:p w14:paraId="2DF2E610" w14:textId="558837CA" w:rsidR="00E65FA9" w:rsidRPr="00DA05EC" w:rsidRDefault="005171DD" w:rsidP="00DA05EC">
      <w:pPr>
        <w:spacing w:line="240" w:lineRule="auto"/>
        <w:rPr>
          <w:rFonts w:ascii="Tahoma" w:hAnsi="Tahoma" w:cs="Tahoma"/>
          <w:sz w:val="22"/>
          <w:szCs w:val="22"/>
        </w:rPr>
      </w:pPr>
      <w:r w:rsidRPr="00A51CCD">
        <w:rPr>
          <w:rFonts w:ascii="Tahoma" w:hAnsi="Tahoma" w:cs="Tahoma"/>
          <w:sz w:val="22"/>
          <w:szCs w:val="22"/>
        </w:rPr>
        <w:t>8</w:t>
      </w:r>
      <w:r w:rsidR="00C275A1" w:rsidRPr="00A51CCD">
        <w:rPr>
          <w:rFonts w:ascii="Tahoma" w:hAnsi="Tahoma" w:cs="Tahoma"/>
          <w:sz w:val="22"/>
          <w:szCs w:val="22"/>
        </w:rPr>
        <w:t>.</w:t>
      </w:r>
      <w:r w:rsidR="005E5CA8" w:rsidRPr="00A51CCD">
        <w:rPr>
          <w:rFonts w:ascii="Tahoma" w:hAnsi="Tahoma" w:cs="Tahoma"/>
          <w:sz w:val="22"/>
          <w:szCs w:val="22"/>
        </w:rPr>
        <w:t>2</w:t>
      </w:r>
      <w:r w:rsidR="00C275A1" w:rsidRPr="00A51CCD">
        <w:rPr>
          <w:rFonts w:ascii="Tahoma" w:hAnsi="Tahoma" w:cs="Tahoma"/>
          <w:sz w:val="22"/>
          <w:szCs w:val="22"/>
        </w:rPr>
        <w:t xml:space="preserve">. </w:t>
      </w:r>
      <w:bookmarkStart w:id="27" w:name="_Hlk87792919"/>
      <w:r w:rsidR="003A553E" w:rsidRPr="00A51CCD">
        <w:rPr>
          <w:rFonts w:ascii="Tahoma" w:hAnsi="Tahoma" w:cs="Tahoma"/>
          <w:sz w:val="22"/>
          <w:szCs w:val="22"/>
        </w:rPr>
        <w:t>Pirkimo vykdytojas</w:t>
      </w:r>
      <w:r w:rsidR="00E65FA9" w:rsidRPr="00A51CCD">
        <w:rPr>
          <w:rFonts w:ascii="Tahoma" w:hAnsi="Tahoma" w:cs="Tahoma"/>
          <w:sz w:val="22"/>
          <w:szCs w:val="22"/>
        </w:rPr>
        <w:t xml:space="preserve"> </w:t>
      </w:r>
      <w:r w:rsidR="00E65FA9" w:rsidRPr="00A51CCD">
        <w:rPr>
          <w:rFonts w:ascii="Tahoma" w:hAnsi="Tahoma" w:cs="Tahoma"/>
          <w:sz w:val="22"/>
          <w:szCs w:val="22"/>
          <w:shd w:val="clear" w:color="auto" w:fill="FFFFFF"/>
        </w:rPr>
        <w:t xml:space="preserve">gali nesiderėti ir sudaryti </w:t>
      </w:r>
      <w:r w:rsidR="00F724EC" w:rsidRPr="00A51CCD">
        <w:rPr>
          <w:rFonts w:ascii="Tahoma" w:hAnsi="Tahoma" w:cs="Tahoma"/>
          <w:sz w:val="22"/>
          <w:szCs w:val="22"/>
          <w:shd w:val="clear" w:color="auto" w:fill="FFFFFF"/>
        </w:rPr>
        <w:t>P</w:t>
      </w:r>
      <w:r w:rsidR="00E65FA9" w:rsidRPr="00A51CCD">
        <w:rPr>
          <w:rFonts w:ascii="Tahoma" w:hAnsi="Tahoma" w:cs="Tahoma"/>
          <w:sz w:val="22"/>
          <w:szCs w:val="22"/>
          <w:shd w:val="clear" w:color="auto" w:fill="FFFFFF"/>
        </w:rPr>
        <w:t>irkimo sutartį su Pirminį pasiūlymą pateikusiu Dalyviu, taip pat Dalyvio Pirminį pasiūlymą vertinti kaip Galutinį</w:t>
      </w:r>
      <w:bookmarkEnd w:id="27"/>
      <w:r w:rsidR="00E65FA9" w:rsidRPr="00A51CCD">
        <w:rPr>
          <w:rFonts w:ascii="Tahoma" w:hAnsi="Tahoma" w:cs="Tahoma"/>
          <w:sz w:val="22"/>
          <w:szCs w:val="22"/>
          <w:shd w:val="clear" w:color="auto" w:fill="FFFFFF"/>
        </w:rPr>
        <w:t>, jei toks pasiūlymas atitinka</w:t>
      </w:r>
      <w:r w:rsidR="00F724EC" w:rsidRPr="00A51CCD">
        <w:rPr>
          <w:rFonts w:ascii="Tahoma" w:hAnsi="Tahoma" w:cs="Tahoma"/>
          <w:sz w:val="22"/>
          <w:szCs w:val="22"/>
          <w:shd w:val="clear" w:color="auto" w:fill="FFFFFF"/>
        </w:rPr>
        <w:t xml:space="preserve"> P</w:t>
      </w:r>
      <w:r w:rsidR="00E65FA9" w:rsidRPr="00A51CCD">
        <w:rPr>
          <w:rFonts w:ascii="Tahoma" w:hAnsi="Tahoma" w:cs="Tahoma"/>
          <w:sz w:val="22"/>
          <w:szCs w:val="22"/>
          <w:shd w:val="clear" w:color="auto" w:fill="FFFFFF"/>
        </w:rPr>
        <w:t xml:space="preserve">irkimo sąlygose nustatytus </w:t>
      </w:r>
      <w:r w:rsidR="001C25C7" w:rsidRPr="00DA05EC">
        <w:rPr>
          <w:rFonts w:ascii="Tahoma" w:hAnsi="Tahoma" w:cs="Tahoma"/>
          <w:sz w:val="22"/>
          <w:szCs w:val="22"/>
          <w:shd w:val="clear" w:color="auto" w:fill="FFFFFF"/>
        </w:rPr>
        <w:t xml:space="preserve">minimalius </w:t>
      </w:r>
      <w:r w:rsidR="00E65FA9" w:rsidRPr="00DA05EC">
        <w:rPr>
          <w:rFonts w:ascii="Tahoma" w:hAnsi="Tahoma" w:cs="Tahoma"/>
          <w:sz w:val="22"/>
          <w:szCs w:val="22"/>
          <w:shd w:val="clear" w:color="auto" w:fill="FFFFFF"/>
        </w:rPr>
        <w:t xml:space="preserve">reikalavimus ir siekiamus tikslus, o tolimesnės derybos, </w:t>
      </w:r>
      <w:r w:rsidR="003A553E" w:rsidRPr="00DA05EC">
        <w:rPr>
          <w:rFonts w:ascii="Tahoma" w:hAnsi="Tahoma" w:cs="Tahoma"/>
          <w:sz w:val="22"/>
          <w:szCs w:val="22"/>
        </w:rPr>
        <w:t>Pirkimo vykdytojo</w:t>
      </w:r>
      <w:r w:rsidR="00E65FA9" w:rsidRPr="00DA05EC">
        <w:rPr>
          <w:rFonts w:ascii="Tahoma" w:hAnsi="Tahoma" w:cs="Tahoma"/>
          <w:sz w:val="22"/>
          <w:szCs w:val="22"/>
          <w:shd w:val="clear" w:color="auto" w:fill="FFFFFF"/>
        </w:rPr>
        <w:t xml:space="preserve"> nuomone, nelems geresnio rezultato.</w:t>
      </w:r>
      <w:r w:rsidR="00E0167E" w:rsidRPr="00DA05EC">
        <w:rPr>
          <w:rFonts w:ascii="Tahoma" w:hAnsi="Tahoma" w:cs="Tahoma"/>
          <w:sz w:val="22"/>
          <w:szCs w:val="22"/>
          <w:shd w:val="clear" w:color="auto" w:fill="FFFFFF"/>
        </w:rPr>
        <w:t xml:space="preserve"> </w:t>
      </w:r>
      <w:r w:rsidR="00E0167E" w:rsidRPr="00DA05EC">
        <w:rPr>
          <w:rFonts w:ascii="Tahoma" w:hAnsi="Tahoma" w:cs="Tahoma"/>
          <w:sz w:val="22"/>
          <w:szCs w:val="22"/>
        </w:rPr>
        <w:t xml:space="preserve">Pirkimo vykdytojas </w:t>
      </w:r>
      <w:r w:rsidR="00E0167E" w:rsidRPr="00DA05EC">
        <w:rPr>
          <w:rFonts w:ascii="Tahoma" w:hAnsi="Tahoma" w:cs="Tahoma"/>
          <w:sz w:val="22"/>
          <w:szCs w:val="22"/>
          <w:shd w:val="clear" w:color="auto" w:fill="FFFFFF"/>
        </w:rPr>
        <w:t>gali Dalyvio Pirminį pasiūlymą vertinti kaip Galutinį, jei</w:t>
      </w:r>
      <w:r w:rsidR="00BF51B0" w:rsidRPr="00DA05EC">
        <w:rPr>
          <w:rFonts w:ascii="Tahoma" w:hAnsi="Tahoma" w:cs="Tahoma"/>
          <w:sz w:val="22"/>
          <w:szCs w:val="22"/>
          <w:shd w:val="clear" w:color="auto" w:fill="FFFFFF"/>
        </w:rPr>
        <w:t xml:space="preserve"> Dalyvis </w:t>
      </w:r>
      <w:r w:rsidR="007C5877" w:rsidRPr="00DA05EC">
        <w:rPr>
          <w:rFonts w:ascii="Tahoma" w:hAnsi="Tahoma" w:cs="Tahoma"/>
          <w:sz w:val="22"/>
          <w:szCs w:val="22"/>
          <w:shd w:val="clear" w:color="auto" w:fill="FFFFFF"/>
        </w:rPr>
        <w:t xml:space="preserve">iki </w:t>
      </w:r>
      <w:r w:rsidR="004B2997" w:rsidRPr="00DA05EC">
        <w:rPr>
          <w:rFonts w:ascii="Tahoma" w:hAnsi="Tahoma" w:cs="Tahoma"/>
          <w:sz w:val="22"/>
          <w:szCs w:val="22"/>
          <w:shd w:val="clear" w:color="auto" w:fill="FFFFFF"/>
        </w:rPr>
        <w:t xml:space="preserve">Pirkimo vykdytojo nustatyto termino </w:t>
      </w:r>
      <w:r w:rsidR="00BF51B0" w:rsidRPr="00DA05EC">
        <w:rPr>
          <w:rFonts w:ascii="Tahoma" w:hAnsi="Tahoma" w:cs="Tahoma"/>
          <w:sz w:val="22"/>
          <w:szCs w:val="22"/>
          <w:shd w:val="clear" w:color="auto" w:fill="FFFFFF"/>
        </w:rPr>
        <w:t>nepateikė Galutinio pasiūlymo.</w:t>
      </w:r>
    </w:p>
    <w:p w14:paraId="7B16A3A7" w14:textId="19D67059" w:rsidR="00692635" w:rsidRPr="00DA05EC" w:rsidRDefault="003A553E" w:rsidP="00DA05EC">
      <w:pPr>
        <w:pStyle w:val="paragrafesrasas2lygis"/>
        <w:numPr>
          <w:ilvl w:val="1"/>
          <w:numId w:val="29"/>
        </w:numPr>
        <w:spacing w:after="0" w:line="240" w:lineRule="auto"/>
        <w:ind w:left="0" w:firstLine="697"/>
        <w:rPr>
          <w:rFonts w:ascii="Tahoma" w:eastAsiaTheme="minorEastAsia" w:hAnsi="Tahoma" w:cs="Tahoma"/>
          <w:color w:val="7030A0"/>
        </w:rPr>
      </w:pPr>
      <w:bookmarkStart w:id="28" w:name="_Ref226617119"/>
      <w:r w:rsidRPr="00DA05EC">
        <w:rPr>
          <w:rFonts w:ascii="Tahoma" w:hAnsi="Tahoma" w:cs="Tahoma"/>
        </w:rPr>
        <w:t>Pirkimo vykdytojas</w:t>
      </w:r>
      <w:r w:rsidR="006C29FF" w:rsidRPr="00DA05EC">
        <w:rPr>
          <w:rFonts w:ascii="Tahoma" w:hAnsi="Tahoma" w:cs="Tahoma"/>
        </w:rPr>
        <w:t xml:space="preserve"> derybų metu derėsis dėl šių sąlygų</w:t>
      </w:r>
      <w:r w:rsidR="006B4D7E" w:rsidRPr="00DA05EC">
        <w:rPr>
          <w:rFonts w:ascii="Tahoma" w:hAnsi="Tahoma" w:cs="Tahoma"/>
        </w:rPr>
        <w:t>:</w:t>
      </w:r>
      <w:r w:rsidR="00A651E9" w:rsidRPr="00DA05EC">
        <w:rPr>
          <w:rFonts w:ascii="Tahoma" w:hAnsi="Tahoma" w:cs="Tahoma"/>
        </w:rPr>
        <w:t xml:space="preserve"> </w:t>
      </w:r>
      <w:bookmarkEnd w:id="28"/>
    </w:p>
    <w:p w14:paraId="1BDAC3A8" w14:textId="4D53E00E" w:rsidR="00776A09" w:rsidRPr="00DA05EC" w:rsidRDefault="00776A09" w:rsidP="00DA05EC">
      <w:pPr>
        <w:pStyle w:val="paragrafesrasas2lygis"/>
        <w:numPr>
          <w:ilvl w:val="2"/>
          <w:numId w:val="29"/>
        </w:numPr>
        <w:spacing w:after="0" w:line="240" w:lineRule="auto"/>
        <w:ind w:left="0" w:firstLine="697"/>
        <w:rPr>
          <w:rFonts w:ascii="Tahoma" w:eastAsiaTheme="minorEastAsia" w:hAnsi="Tahoma" w:cs="Tahoma"/>
        </w:rPr>
      </w:pPr>
      <w:r w:rsidRPr="00DA05EC">
        <w:rPr>
          <w:rFonts w:ascii="Tahoma" w:eastAsiaTheme="minorEastAsia" w:hAnsi="Tahoma" w:cs="Tahoma"/>
        </w:rPr>
        <w:t>Pasiūlymo kainos/įkainių;</w:t>
      </w:r>
    </w:p>
    <w:p w14:paraId="3C41372B" w14:textId="07F86FAE" w:rsidR="00864597" w:rsidRPr="00DA05EC" w:rsidRDefault="00B113B6" w:rsidP="00DA05EC">
      <w:pPr>
        <w:pStyle w:val="paragrafesrasas2lygis"/>
        <w:numPr>
          <w:ilvl w:val="2"/>
          <w:numId w:val="29"/>
        </w:numPr>
        <w:spacing w:after="0" w:line="240" w:lineRule="auto"/>
        <w:ind w:left="0" w:firstLine="697"/>
        <w:rPr>
          <w:rFonts w:ascii="Tahoma" w:eastAsiaTheme="minorEastAsia" w:hAnsi="Tahoma" w:cs="Tahoma"/>
          <w:color w:val="7030A0"/>
        </w:rPr>
      </w:pPr>
      <w:r w:rsidRPr="00DA05EC">
        <w:rPr>
          <w:rFonts w:ascii="Tahoma" w:hAnsi="Tahoma" w:cs="Tahoma"/>
        </w:rPr>
        <w:t xml:space="preserve">Pirkimo specialiųjų sąlygų </w:t>
      </w:r>
      <w:r w:rsidR="00F7467B" w:rsidRPr="00DA05EC">
        <w:rPr>
          <w:rFonts w:ascii="Tahoma" w:hAnsi="Tahoma" w:cs="Tahoma"/>
        </w:rPr>
        <w:t>8</w:t>
      </w:r>
      <w:r w:rsidRPr="00DA05EC">
        <w:rPr>
          <w:rFonts w:ascii="Tahoma" w:hAnsi="Tahoma" w:cs="Tahoma"/>
        </w:rPr>
        <w:t xml:space="preserve"> priede „</w:t>
      </w:r>
      <w:r w:rsidR="00F7467B" w:rsidRPr="00DA05EC">
        <w:rPr>
          <w:rFonts w:ascii="Tahoma" w:hAnsi="Tahoma" w:cs="Tahoma"/>
        </w:rPr>
        <w:t>Sutarties projektas</w:t>
      </w:r>
      <w:r w:rsidRPr="00DA05EC">
        <w:rPr>
          <w:rFonts w:ascii="Tahoma" w:hAnsi="Tahoma" w:cs="Tahoma"/>
        </w:rPr>
        <w:t xml:space="preserve">“ </w:t>
      </w:r>
      <w:r w:rsidR="00044CDF" w:rsidRPr="00DA05EC">
        <w:rPr>
          <w:rFonts w:ascii="Tahoma" w:hAnsi="Tahoma" w:cs="Tahoma"/>
        </w:rPr>
        <w:t>4.3</w:t>
      </w:r>
      <w:r w:rsidR="00BB446C" w:rsidRPr="00DA05EC">
        <w:rPr>
          <w:rFonts w:ascii="Tahoma" w:hAnsi="Tahoma" w:cs="Tahoma"/>
        </w:rPr>
        <w:t xml:space="preserve"> </w:t>
      </w:r>
      <w:r w:rsidR="00044CDF" w:rsidRPr="00DA05EC">
        <w:rPr>
          <w:rFonts w:ascii="Tahoma" w:hAnsi="Tahoma" w:cs="Tahoma"/>
        </w:rPr>
        <w:t>punkte</w:t>
      </w:r>
      <w:r w:rsidR="00FF2E0E" w:rsidRPr="00DA05EC">
        <w:rPr>
          <w:rFonts w:ascii="Tahoma" w:hAnsi="Tahoma" w:cs="Tahoma"/>
        </w:rPr>
        <w:t xml:space="preserve"> ir</w:t>
      </w:r>
      <w:r w:rsidR="002E2BB3" w:rsidRPr="00DA05EC">
        <w:rPr>
          <w:rFonts w:ascii="Tahoma" w:hAnsi="Tahoma" w:cs="Tahoma"/>
        </w:rPr>
        <w:t xml:space="preserve"> </w:t>
      </w:r>
      <w:r w:rsidR="00930F92" w:rsidRPr="00DA05EC">
        <w:rPr>
          <w:rFonts w:ascii="Tahoma" w:eastAsiaTheme="minorHAnsi" w:hAnsi="Tahoma" w:cs="Tahoma"/>
          <w:bCs/>
        </w:rPr>
        <w:t xml:space="preserve">Pirkimo sąlygų 2 priede „Techninė specifikacija“  </w:t>
      </w:r>
      <w:r w:rsidR="00E86F9A" w:rsidRPr="00DA05EC">
        <w:rPr>
          <w:rFonts w:ascii="Tahoma" w:eastAsiaTheme="minorHAnsi" w:hAnsi="Tahoma" w:cs="Tahoma"/>
          <w:bCs/>
        </w:rPr>
        <w:t xml:space="preserve">5.2.5. punkte </w:t>
      </w:r>
      <w:r w:rsidRPr="00DA05EC">
        <w:rPr>
          <w:rFonts w:ascii="Tahoma" w:hAnsi="Tahoma" w:cs="Tahoma"/>
        </w:rPr>
        <w:t>nurodytų sąlygų</w:t>
      </w:r>
      <w:r w:rsidR="00F7467B" w:rsidRPr="00DA05EC">
        <w:rPr>
          <w:rFonts w:ascii="Tahoma" w:hAnsi="Tahoma" w:cs="Tahoma"/>
        </w:rPr>
        <w:t>.</w:t>
      </w:r>
      <w:r w:rsidRPr="00DA05EC" w:rsidDel="00B113B6">
        <w:rPr>
          <w:rFonts w:ascii="Tahoma" w:eastAsiaTheme="minorEastAsia" w:hAnsi="Tahoma" w:cs="Tahoma"/>
          <w:color w:val="7030A0"/>
        </w:rPr>
        <w:t xml:space="preserve"> </w:t>
      </w:r>
    </w:p>
    <w:p w14:paraId="13E0B3CA" w14:textId="174CC807" w:rsidR="00613C4F" w:rsidRPr="00DA05EC" w:rsidRDefault="00613C4F" w:rsidP="00DA05EC">
      <w:pPr>
        <w:pStyle w:val="paragrafesrasas2lygis"/>
        <w:numPr>
          <w:ilvl w:val="1"/>
          <w:numId w:val="29"/>
        </w:numPr>
        <w:spacing w:after="0" w:line="240" w:lineRule="auto"/>
        <w:ind w:left="0" w:firstLine="709"/>
        <w:rPr>
          <w:rFonts w:ascii="Tahoma" w:eastAsiaTheme="minorEastAsia" w:hAnsi="Tahoma" w:cs="Tahoma"/>
        </w:rPr>
      </w:pPr>
      <w:r w:rsidRPr="00DA05EC">
        <w:rPr>
          <w:rFonts w:ascii="Tahoma" w:eastAsiaTheme="minorEastAsia" w:hAnsi="Tahoma" w:cs="Tahoma"/>
        </w:rPr>
        <w:t>Derybų metu Dalyvis galės ištaisyti Pirminio pasiūlymo neatitikimus Pirkimo sąlygose nustatytiems reikalavimams.</w:t>
      </w:r>
    </w:p>
    <w:p w14:paraId="6175B8D7" w14:textId="52A0CF89" w:rsidR="006C29FF" w:rsidRPr="00A51CCD" w:rsidRDefault="006C29FF" w:rsidP="00DA05EC">
      <w:pPr>
        <w:pStyle w:val="paragrafesrasas2lygis"/>
        <w:numPr>
          <w:ilvl w:val="1"/>
          <w:numId w:val="29"/>
        </w:numPr>
        <w:spacing w:after="0" w:line="240" w:lineRule="auto"/>
        <w:ind w:left="0" w:firstLine="697"/>
        <w:rPr>
          <w:rFonts w:ascii="Tahoma" w:eastAsiaTheme="minorEastAsia" w:hAnsi="Tahoma" w:cs="Tahoma"/>
        </w:rPr>
      </w:pPr>
      <w:r w:rsidRPr="00A51CCD">
        <w:rPr>
          <w:rFonts w:ascii="Tahoma" w:hAnsi="Tahoma" w:cs="Tahoma"/>
        </w:rPr>
        <w:t xml:space="preserve">Derybų rezultatai bus įtvirtinami protokolu, kurį pasirašo Dalyvio įgaliotas atstovas ir </w:t>
      </w:r>
      <w:r w:rsidR="003A553E" w:rsidRPr="00A51CCD">
        <w:rPr>
          <w:rFonts w:ascii="Tahoma" w:hAnsi="Tahoma" w:cs="Tahoma"/>
        </w:rPr>
        <w:t>Pirkimo vykdytojo</w:t>
      </w:r>
      <w:r w:rsidRPr="00A51CCD">
        <w:rPr>
          <w:rFonts w:ascii="Tahoma" w:hAnsi="Tahoma" w:cs="Tahoma"/>
        </w:rPr>
        <w:t xml:space="preserve"> Komisijos pirmininkas.</w:t>
      </w:r>
    </w:p>
    <w:p w14:paraId="0C16723D" w14:textId="77777777" w:rsidR="00786DEE" w:rsidRPr="00A51CCD" w:rsidRDefault="00786DEE" w:rsidP="00786DEE">
      <w:pPr>
        <w:pStyle w:val="paragrafesrasas2lygis"/>
        <w:spacing w:after="0" w:line="300" w:lineRule="auto"/>
        <w:ind w:left="697"/>
        <w:rPr>
          <w:rFonts w:ascii="Tahoma" w:hAnsi="Tahoma" w:cs="Tahoma"/>
        </w:rPr>
      </w:pPr>
    </w:p>
    <w:p w14:paraId="3946E33E" w14:textId="5520E732" w:rsidR="00F527B1" w:rsidRPr="006B3C4C" w:rsidRDefault="001A0DC8" w:rsidP="005A423E">
      <w:pPr>
        <w:pStyle w:val="Heading1"/>
        <w:numPr>
          <w:ilvl w:val="0"/>
          <w:numId w:val="25"/>
        </w:numPr>
        <w:ind w:left="357" w:hanging="357"/>
        <w:rPr>
          <w:rFonts w:ascii="Tahoma" w:hAnsi="Tahoma" w:cs="Tahoma"/>
          <w:b/>
          <w:bCs/>
          <w:color w:val="auto"/>
          <w:sz w:val="22"/>
          <w:szCs w:val="22"/>
        </w:rPr>
      </w:pPr>
      <w:bookmarkStart w:id="29" w:name="_Toc165295358"/>
      <w:r w:rsidRPr="006B3C4C">
        <w:rPr>
          <w:rFonts w:ascii="Tahoma" w:hAnsi="Tahoma" w:cs="Tahoma"/>
          <w:b/>
          <w:bCs/>
          <w:color w:val="auto"/>
          <w:sz w:val="22"/>
          <w:szCs w:val="22"/>
        </w:rPr>
        <w:t>Pasiūlymo galiojimo užtikrinimas</w:t>
      </w:r>
      <w:bookmarkEnd w:id="29"/>
    </w:p>
    <w:p w14:paraId="1D13CF95" w14:textId="688B8FF7" w:rsidR="00F10CF1" w:rsidRPr="00A51CCD" w:rsidRDefault="00F10CF1" w:rsidP="00320A2A">
      <w:pPr>
        <w:spacing w:line="240" w:lineRule="auto"/>
        <w:rPr>
          <w:rFonts w:ascii="Tahoma" w:eastAsiaTheme="minorHAnsi" w:hAnsi="Tahoma" w:cs="Tahoma"/>
          <w:bCs/>
          <w:sz w:val="22"/>
          <w:szCs w:val="22"/>
        </w:rPr>
      </w:pPr>
    </w:p>
    <w:p w14:paraId="7203423F" w14:textId="4F54E41B" w:rsidR="00F527B1" w:rsidRPr="00A51CCD" w:rsidRDefault="003A553E" w:rsidP="003A2B34">
      <w:pPr>
        <w:pStyle w:val="ListParagraph"/>
        <w:numPr>
          <w:ilvl w:val="1"/>
          <w:numId w:val="31"/>
        </w:numPr>
        <w:spacing w:line="240" w:lineRule="auto"/>
        <w:ind w:left="0" w:firstLine="697"/>
        <w:rPr>
          <w:rFonts w:ascii="Tahoma" w:hAnsi="Tahoma" w:cs="Tahoma"/>
          <w:sz w:val="22"/>
          <w:szCs w:val="22"/>
        </w:rPr>
      </w:pPr>
      <w:r w:rsidRPr="00A51CCD">
        <w:rPr>
          <w:rFonts w:ascii="Tahoma" w:hAnsi="Tahoma" w:cs="Tahoma"/>
          <w:sz w:val="22"/>
          <w:szCs w:val="22"/>
        </w:rPr>
        <w:t>Pirkimo vykdytojas</w:t>
      </w:r>
      <w:r w:rsidR="00F527B1" w:rsidRPr="00A51CCD">
        <w:rPr>
          <w:rFonts w:ascii="Tahoma" w:eastAsia="Calibri" w:hAnsi="Tahoma" w:cs="Tahoma"/>
          <w:sz w:val="22"/>
          <w:szCs w:val="22"/>
        </w:rPr>
        <w:t xml:space="preserve"> nereikalauja užtikrinti </w:t>
      </w:r>
      <w:r w:rsidR="00C641C4" w:rsidRPr="00A51CCD">
        <w:rPr>
          <w:rFonts w:ascii="Tahoma" w:eastAsia="Calibri" w:hAnsi="Tahoma" w:cs="Tahoma"/>
          <w:sz w:val="22"/>
          <w:szCs w:val="22"/>
        </w:rPr>
        <w:t>P</w:t>
      </w:r>
      <w:r w:rsidR="00F527B1" w:rsidRPr="00A51CCD">
        <w:rPr>
          <w:rFonts w:ascii="Tahoma" w:eastAsia="Calibri" w:hAnsi="Tahoma" w:cs="Tahoma"/>
          <w:sz w:val="22"/>
          <w:szCs w:val="22"/>
        </w:rPr>
        <w:t xml:space="preserve">asiūlymo galiojimą dokumentu, tačiau pasilieka teisę kreiptis į teismą dėl žalos, atsiradusios dėl to, kad </w:t>
      </w:r>
      <w:r w:rsidR="00C641C4" w:rsidRPr="00A51CCD">
        <w:rPr>
          <w:rFonts w:ascii="Tahoma" w:eastAsia="Calibri" w:hAnsi="Tahoma" w:cs="Tahoma"/>
          <w:sz w:val="22"/>
          <w:szCs w:val="22"/>
        </w:rPr>
        <w:t>P</w:t>
      </w:r>
      <w:r w:rsidR="00F527B1" w:rsidRPr="00A51CCD">
        <w:rPr>
          <w:rFonts w:ascii="Tahoma" w:eastAsia="Calibri" w:hAnsi="Tahoma" w:cs="Tahoma"/>
          <w:sz w:val="22"/>
          <w:szCs w:val="22"/>
        </w:rPr>
        <w:t xml:space="preserve">asiūlymo galiojimo laikotarpiu </w:t>
      </w:r>
      <w:r w:rsidR="00C641C4" w:rsidRPr="00A51CCD">
        <w:rPr>
          <w:rFonts w:ascii="Tahoma" w:eastAsia="Calibri" w:hAnsi="Tahoma" w:cs="Tahoma"/>
          <w:sz w:val="22"/>
          <w:szCs w:val="22"/>
        </w:rPr>
        <w:t>D</w:t>
      </w:r>
      <w:r w:rsidR="0090544A" w:rsidRPr="00A51CCD">
        <w:rPr>
          <w:rFonts w:ascii="Tahoma" w:eastAsia="Calibri" w:hAnsi="Tahoma" w:cs="Tahoma"/>
          <w:sz w:val="22"/>
          <w:szCs w:val="22"/>
        </w:rPr>
        <w:t>alyvis</w:t>
      </w:r>
      <w:r w:rsidR="00F527B1" w:rsidRPr="00A51CCD">
        <w:rPr>
          <w:rFonts w:ascii="Tahoma" w:eastAsia="Calibri" w:hAnsi="Tahoma" w:cs="Tahoma"/>
          <w:sz w:val="22"/>
          <w:szCs w:val="22"/>
        </w:rPr>
        <w:t xml:space="preserve"> pakeičia ar atšaukia savo </w:t>
      </w:r>
      <w:r w:rsidR="00C641C4" w:rsidRPr="00A51CCD">
        <w:rPr>
          <w:rFonts w:ascii="Tahoma" w:eastAsia="Calibri" w:hAnsi="Tahoma" w:cs="Tahoma"/>
          <w:sz w:val="22"/>
          <w:szCs w:val="22"/>
        </w:rPr>
        <w:t>P</w:t>
      </w:r>
      <w:r w:rsidR="00F527B1" w:rsidRPr="00A51CCD">
        <w:rPr>
          <w:rFonts w:ascii="Tahoma" w:eastAsia="Calibri" w:hAnsi="Tahoma" w:cs="Tahoma"/>
          <w:sz w:val="22"/>
          <w:szCs w:val="22"/>
        </w:rPr>
        <w:t xml:space="preserve">asiūlymą ar </w:t>
      </w:r>
      <w:r w:rsidR="004E7957" w:rsidRPr="00A51CCD">
        <w:rPr>
          <w:rFonts w:ascii="Tahoma" w:eastAsia="Calibri" w:hAnsi="Tahoma" w:cs="Tahoma"/>
          <w:sz w:val="22"/>
          <w:szCs w:val="22"/>
        </w:rPr>
        <w:t>P</w:t>
      </w:r>
      <w:r w:rsidR="00F527B1" w:rsidRPr="00A51CCD">
        <w:rPr>
          <w:rFonts w:ascii="Tahoma" w:eastAsia="Calibri" w:hAnsi="Tahoma" w:cs="Tahoma"/>
          <w:sz w:val="22"/>
          <w:szCs w:val="22"/>
        </w:rPr>
        <w:t>irkimo laimėtojas atsisako sudaryti sutartį, atlyginimo.</w:t>
      </w:r>
    </w:p>
    <w:p w14:paraId="7851DFDF" w14:textId="68285203" w:rsidR="00B2563F" w:rsidRPr="00A51CCD" w:rsidRDefault="00B2563F" w:rsidP="00F83575">
      <w:pPr>
        <w:pStyle w:val="ListParagraph"/>
        <w:spacing w:line="240" w:lineRule="auto"/>
        <w:ind w:left="697" w:firstLine="0"/>
        <w:rPr>
          <w:rFonts w:ascii="Tahoma" w:hAnsi="Tahoma" w:cs="Tahoma"/>
          <w:sz w:val="22"/>
          <w:szCs w:val="22"/>
        </w:rPr>
      </w:pPr>
    </w:p>
    <w:p w14:paraId="4EC601AA" w14:textId="402932F2" w:rsidR="00A37373" w:rsidRPr="0027681F" w:rsidRDefault="008E58A0" w:rsidP="005A423E">
      <w:pPr>
        <w:pStyle w:val="Heading1"/>
        <w:numPr>
          <w:ilvl w:val="0"/>
          <w:numId w:val="25"/>
        </w:numPr>
        <w:ind w:left="357" w:hanging="357"/>
        <w:rPr>
          <w:rFonts w:ascii="Tahoma" w:hAnsi="Tahoma" w:cs="Tahoma"/>
          <w:b/>
          <w:bCs/>
          <w:color w:val="auto"/>
          <w:sz w:val="22"/>
          <w:szCs w:val="22"/>
        </w:rPr>
      </w:pPr>
      <w:bookmarkStart w:id="30" w:name="_Toc15392775"/>
      <w:bookmarkStart w:id="31" w:name="_Toc165295359"/>
      <w:r w:rsidRPr="0027681F">
        <w:rPr>
          <w:rFonts w:ascii="Tahoma" w:hAnsi="Tahoma" w:cs="Tahoma"/>
          <w:b/>
          <w:bCs/>
          <w:color w:val="auto"/>
          <w:sz w:val="22"/>
          <w:szCs w:val="22"/>
        </w:rPr>
        <w:t>Galutinių pasiūlymų vertinimas</w:t>
      </w:r>
      <w:bookmarkEnd w:id="30"/>
      <w:bookmarkEnd w:id="31"/>
    </w:p>
    <w:p w14:paraId="5F1E2635" w14:textId="66B46585" w:rsidR="00831133" w:rsidRPr="00A51CCD" w:rsidRDefault="009D077F" w:rsidP="009D077F">
      <w:pPr>
        <w:pStyle w:val="ListParagraph"/>
        <w:spacing w:line="240" w:lineRule="auto"/>
        <w:ind w:left="0"/>
        <w:rPr>
          <w:rFonts w:ascii="Tahoma" w:eastAsia="Calibri" w:hAnsi="Tahoma" w:cs="Tahoma"/>
          <w:sz w:val="22"/>
          <w:szCs w:val="22"/>
        </w:rPr>
      </w:pPr>
      <w:r w:rsidRPr="00A51CCD">
        <w:rPr>
          <w:rFonts w:ascii="Tahoma" w:eastAsia="Calibri" w:hAnsi="Tahoma" w:cs="Tahoma"/>
          <w:sz w:val="22"/>
          <w:szCs w:val="22"/>
        </w:rPr>
        <w:t>10</w:t>
      </w:r>
      <w:r w:rsidR="00CD2CC2" w:rsidRPr="00A51CCD">
        <w:rPr>
          <w:rFonts w:ascii="Tahoma" w:eastAsia="Calibri" w:hAnsi="Tahoma" w:cs="Tahoma"/>
          <w:sz w:val="22"/>
          <w:szCs w:val="22"/>
        </w:rPr>
        <w:t xml:space="preserve">.1. </w:t>
      </w:r>
      <w:r w:rsidR="003A553E" w:rsidRPr="00A51CCD">
        <w:rPr>
          <w:rFonts w:ascii="Tahoma" w:hAnsi="Tahoma" w:cs="Tahoma"/>
          <w:sz w:val="22"/>
          <w:szCs w:val="22"/>
        </w:rPr>
        <w:t>Pirkimo vykdytojas</w:t>
      </w:r>
      <w:r w:rsidR="00831133" w:rsidRPr="00A51CCD">
        <w:rPr>
          <w:rFonts w:ascii="Tahoma" w:eastAsia="Calibri" w:hAnsi="Tahoma" w:cs="Tahoma"/>
          <w:sz w:val="22"/>
          <w:szCs w:val="22"/>
        </w:rPr>
        <w:t xml:space="preserve"> ekonomiškai naudingiausią </w:t>
      </w:r>
      <w:r w:rsidR="00A36CC9" w:rsidRPr="00A51CCD">
        <w:rPr>
          <w:rFonts w:ascii="Tahoma" w:eastAsia="Calibri" w:hAnsi="Tahoma" w:cs="Tahoma"/>
          <w:sz w:val="22"/>
          <w:szCs w:val="22"/>
        </w:rPr>
        <w:t xml:space="preserve">Galutinį </w:t>
      </w:r>
      <w:r w:rsidR="00831133" w:rsidRPr="00A51CCD">
        <w:rPr>
          <w:rFonts w:ascii="Tahoma" w:eastAsia="Calibri" w:hAnsi="Tahoma" w:cs="Tahoma"/>
          <w:sz w:val="22"/>
          <w:szCs w:val="22"/>
        </w:rPr>
        <w:t xml:space="preserve">pasiūlymą išrenka pagal kainos ir kokybės santykį. Duomenys, kuriuos savo </w:t>
      </w:r>
      <w:r w:rsidR="00AF780F">
        <w:rPr>
          <w:rFonts w:ascii="Tahoma" w:eastAsia="Calibri" w:hAnsi="Tahoma" w:cs="Tahoma"/>
          <w:sz w:val="22"/>
          <w:szCs w:val="22"/>
        </w:rPr>
        <w:t xml:space="preserve">Pirminiame ir </w:t>
      </w:r>
      <w:r w:rsidR="00C641C4" w:rsidRPr="00A51CCD">
        <w:rPr>
          <w:rFonts w:ascii="Tahoma" w:eastAsia="Calibri" w:hAnsi="Tahoma" w:cs="Tahoma"/>
          <w:sz w:val="22"/>
          <w:szCs w:val="22"/>
        </w:rPr>
        <w:t xml:space="preserve">Galutiniame </w:t>
      </w:r>
      <w:r w:rsidR="00831133" w:rsidRPr="00A51CCD">
        <w:rPr>
          <w:rFonts w:ascii="Tahoma" w:eastAsia="Calibri" w:hAnsi="Tahoma" w:cs="Tahoma"/>
          <w:sz w:val="22"/>
          <w:szCs w:val="22"/>
        </w:rPr>
        <w:t xml:space="preserve">pasiūlyme turi pateikti </w:t>
      </w:r>
      <w:r w:rsidR="00C641C4" w:rsidRPr="00A51CCD">
        <w:rPr>
          <w:rFonts w:ascii="Tahoma" w:eastAsia="Calibri" w:hAnsi="Tahoma" w:cs="Tahoma"/>
          <w:sz w:val="22"/>
          <w:szCs w:val="22"/>
        </w:rPr>
        <w:t>D</w:t>
      </w:r>
      <w:r w:rsidR="00DE2844" w:rsidRPr="00A51CCD">
        <w:rPr>
          <w:rFonts w:ascii="Tahoma" w:eastAsia="Calibri" w:hAnsi="Tahoma" w:cs="Tahoma"/>
          <w:sz w:val="22"/>
          <w:szCs w:val="22"/>
        </w:rPr>
        <w:t>alyvis</w:t>
      </w:r>
      <w:r w:rsidR="00831133" w:rsidRPr="00A51CCD">
        <w:rPr>
          <w:rFonts w:ascii="Tahoma" w:eastAsia="Calibri" w:hAnsi="Tahoma" w:cs="Tahoma"/>
          <w:sz w:val="22"/>
          <w:szCs w:val="22"/>
        </w:rPr>
        <w:t>, vertinimo kriterijai ir tvarka, pagal kuri</w:t>
      </w:r>
      <w:r w:rsidR="00DD0202" w:rsidRPr="00A51CCD">
        <w:rPr>
          <w:rFonts w:ascii="Tahoma" w:eastAsia="Calibri" w:hAnsi="Tahoma" w:cs="Tahoma"/>
          <w:sz w:val="22"/>
          <w:szCs w:val="22"/>
        </w:rPr>
        <w:t>ą</w:t>
      </w:r>
      <w:r w:rsidR="00831133" w:rsidRPr="00A51CCD">
        <w:rPr>
          <w:rFonts w:ascii="Tahoma" w:eastAsia="Calibri" w:hAnsi="Tahoma" w:cs="Tahoma"/>
          <w:sz w:val="22"/>
          <w:szCs w:val="22"/>
        </w:rPr>
        <w:t xml:space="preserve"> vertinami </w:t>
      </w:r>
      <w:r w:rsidR="00CD2CC2" w:rsidRPr="00A51CCD">
        <w:rPr>
          <w:rFonts w:ascii="Tahoma" w:eastAsia="Calibri" w:hAnsi="Tahoma" w:cs="Tahoma"/>
          <w:sz w:val="22"/>
          <w:szCs w:val="22"/>
        </w:rPr>
        <w:t>D</w:t>
      </w:r>
      <w:r w:rsidR="00DE2844" w:rsidRPr="00A51CCD">
        <w:rPr>
          <w:rFonts w:ascii="Tahoma" w:eastAsia="Calibri" w:hAnsi="Tahoma" w:cs="Tahoma"/>
          <w:sz w:val="22"/>
          <w:szCs w:val="22"/>
        </w:rPr>
        <w:t>alyvio</w:t>
      </w:r>
      <w:r w:rsidR="00831133" w:rsidRPr="00A51CCD">
        <w:rPr>
          <w:rFonts w:ascii="Tahoma" w:eastAsia="Calibri" w:hAnsi="Tahoma" w:cs="Tahoma"/>
          <w:sz w:val="22"/>
          <w:szCs w:val="22"/>
        </w:rPr>
        <w:t xml:space="preserve"> pateikti duomenys, pa</w:t>
      </w:r>
      <w:r w:rsidR="00DE051B" w:rsidRPr="00A51CCD">
        <w:rPr>
          <w:rFonts w:ascii="Tahoma" w:eastAsia="Calibri" w:hAnsi="Tahoma" w:cs="Tahoma"/>
          <w:sz w:val="22"/>
          <w:szCs w:val="22"/>
        </w:rPr>
        <w:t xml:space="preserve">teikiami </w:t>
      </w:r>
      <w:r w:rsidR="00DE051B" w:rsidRPr="00F83575">
        <w:rPr>
          <w:rFonts w:ascii="Tahoma" w:hAnsi="Tahoma" w:cs="Tahoma"/>
          <w:sz w:val="22"/>
          <w:szCs w:val="22"/>
        </w:rPr>
        <w:t xml:space="preserve">Pirkimo </w:t>
      </w:r>
      <w:r w:rsidR="005026A8" w:rsidRPr="00F83575">
        <w:rPr>
          <w:rFonts w:ascii="Tahoma" w:hAnsi="Tahoma" w:cs="Tahoma"/>
          <w:sz w:val="22"/>
          <w:szCs w:val="22"/>
        </w:rPr>
        <w:t xml:space="preserve">specialiųjų sąlygų </w:t>
      </w:r>
      <w:r w:rsidR="003B25E8" w:rsidRPr="00F83575">
        <w:rPr>
          <w:rFonts w:ascii="Tahoma" w:hAnsi="Tahoma" w:cs="Tahoma"/>
          <w:sz w:val="22"/>
          <w:szCs w:val="22"/>
        </w:rPr>
        <w:t>11</w:t>
      </w:r>
      <w:r w:rsidR="005026A8" w:rsidRPr="00F83575">
        <w:rPr>
          <w:rFonts w:ascii="Tahoma" w:hAnsi="Tahoma" w:cs="Tahoma"/>
          <w:sz w:val="22"/>
          <w:szCs w:val="22"/>
        </w:rPr>
        <w:t xml:space="preserve"> pried</w:t>
      </w:r>
      <w:r w:rsidR="005026A8" w:rsidRPr="00F83575">
        <w:rPr>
          <w:rFonts w:ascii="Tahoma" w:hAnsi="Tahoma" w:cs="Tahoma"/>
        </w:rPr>
        <w:t xml:space="preserve">e </w:t>
      </w:r>
      <w:r w:rsidR="00DE051B" w:rsidRPr="00A51CCD">
        <w:rPr>
          <w:rFonts w:ascii="Tahoma" w:eastAsia="Calibri" w:hAnsi="Tahoma" w:cs="Tahoma"/>
          <w:sz w:val="22"/>
          <w:szCs w:val="22"/>
        </w:rPr>
        <w:t>.</w:t>
      </w:r>
    </w:p>
    <w:p w14:paraId="69CC295B" w14:textId="0D0785CF" w:rsidR="009C5AA9" w:rsidRPr="00A51CCD" w:rsidRDefault="00D734C6" w:rsidP="003A2B34">
      <w:pPr>
        <w:pStyle w:val="ListParagraph"/>
        <w:numPr>
          <w:ilvl w:val="1"/>
          <w:numId w:val="32"/>
        </w:numPr>
        <w:spacing w:line="240" w:lineRule="auto"/>
        <w:ind w:left="0" w:firstLine="697"/>
        <w:rPr>
          <w:rFonts w:ascii="Tahoma" w:hAnsi="Tahoma" w:cs="Tahoma"/>
          <w:sz w:val="22"/>
          <w:szCs w:val="22"/>
        </w:rPr>
      </w:pPr>
      <w:r w:rsidRPr="00A51CCD">
        <w:rPr>
          <w:rFonts w:ascii="Tahoma" w:hAnsi="Tahoma" w:cs="Tahoma"/>
          <w:color w:val="000000" w:themeColor="text1"/>
          <w:sz w:val="22"/>
          <w:szCs w:val="22"/>
        </w:rPr>
        <w:t xml:space="preserve">Laimėjusiu </w:t>
      </w:r>
      <w:r w:rsidR="00A36CC9" w:rsidRPr="00A51CCD">
        <w:rPr>
          <w:rFonts w:ascii="Tahoma" w:hAnsi="Tahoma" w:cs="Tahoma"/>
          <w:color w:val="000000" w:themeColor="text1"/>
          <w:sz w:val="22"/>
          <w:szCs w:val="22"/>
        </w:rPr>
        <w:t>Galutiniu p</w:t>
      </w:r>
      <w:r w:rsidR="005D7D8C" w:rsidRPr="00A51CCD">
        <w:rPr>
          <w:rFonts w:ascii="Tahoma" w:hAnsi="Tahoma" w:cs="Tahoma"/>
          <w:color w:val="000000" w:themeColor="text1"/>
          <w:sz w:val="22"/>
          <w:szCs w:val="22"/>
        </w:rPr>
        <w:t>asiūlymu</w:t>
      </w:r>
      <w:r w:rsidRPr="00A51CCD">
        <w:rPr>
          <w:rFonts w:ascii="Tahoma" w:hAnsi="Tahoma" w:cs="Tahoma"/>
          <w:color w:val="000000" w:themeColor="text1"/>
          <w:sz w:val="22"/>
          <w:szCs w:val="22"/>
        </w:rPr>
        <w:t xml:space="preserve"> galės būti pripažintas tik 1 (vienas) </w:t>
      </w:r>
      <w:r w:rsidR="005D7D8C" w:rsidRPr="00A51CCD">
        <w:rPr>
          <w:rFonts w:ascii="Tahoma" w:hAnsi="Tahoma" w:cs="Tahoma"/>
          <w:color w:val="000000" w:themeColor="text1"/>
          <w:sz w:val="22"/>
          <w:szCs w:val="22"/>
        </w:rPr>
        <w:t xml:space="preserve">ekonomiškai naudingiausias </w:t>
      </w:r>
      <w:r w:rsidR="00A36CC9" w:rsidRPr="00A51CCD">
        <w:rPr>
          <w:rFonts w:ascii="Tahoma" w:hAnsi="Tahoma" w:cs="Tahoma"/>
          <w:color w:val="000000" w:themeColor="text1"/>
          <w:sz w:val="22"/>
          <w:szCs w:val="22"/>
        </w:rPr>
        <w:t>p</w:t>
      </w:r>
      <w:r w:rsidR="005D7D8C" w:rsidRPr="00A51CCD">
        <w:rPr>
          <w:rFonts w:ascii="Tahoma" w:hAnsi="Tahoma" w:cs="Tahoma"/>
          <w:color w:val="000000" w:themeColor="text1"/>
          <w:sz w:val="22"/>
          <w:szCs w:val="22"/>
        </w:rPr>
        <w:t>asiūlymas, esantis pasiūlymų eilės pirmojoje vietoje</w:t>
      </w:r>
      <w:r w:rsidRPr="00A51CCD">
        <w:rPr>
          <w:rFonts w:ascii="Tahoma" w:hAnsi="Tahoma" w:cs="Tahoma"/>
          <w:color w:val="000000" w:themeColor="text1"/>
          <w:sz w:val="22"/>
          <w:szCs w:val="22"/>
        </w:rPr>
        <w:t xml:space="preserve">. </w:t>
      </w:r>
    </w:p>
    <w:p w14:paraId="3F1ABC63" w14:textId="22A3E8C2" w:rsidR="00FC0685" w:rsidRPr="006B3C4C" w:rsidRDefault="00FC0685" w:rsidP="00B2563F">
      <w:pPr>
        <w:pStyle w:val="Heading1"/>
        <w:numPr>
          <w:ilvl w:val="0"/>
          <w:numId w:val="25"/>
        </w:numPr>
        <w:ind w:left="357" w:hanging="357"/>
        <w:rPr>
          <w:rFonts w:ascii="Tahoma" w:hAnsi="Tahoma" w:cs="Tahoma"/>
          <w:b/>
          <w:bCs/>
          <w:color w:val="00B050"/>
          <w:sz w:val="22"/>
          <w:szCs w:val="22"/>
        </w:rPr>
      </w:pPr>
      <w:bookmarkStart w:id="32" w:name="_Toc126333938"/>
      <w:bookmarkStart w:id="33" w:name="_Toc165295360"/>
      <w:r w:rsidRPr="006B3C4C">
        <w:rPr>
          <w:rFonts w:ascii="Tahoma" w:hAnsi="Tahoma" w:cs="Tahoma"/>
          <w:b/>
          <w:bCs/>
          <w:color w:val="auto"/>
          <w:sz w:val="22"/>
          <w:szCs w:val="22"/>
        </w:rPr>
        <w:lastRenderedPageBreak/>
        <w:t>Kitos</w:t>
      </w:r>
      <w:r w:rsidRPr="006B3C4C">
        <w:rPr>
          <w:rFonts w:ascii="Tahoma" w:hAnsi="Tahoma" w:cs="Tahoma"/>
          <w:b/>
          <w:bCs/>
          <w:sz w:val="22"/>
          <w:szCs w:val="22"/>
        </w:rPr>
        <w:t xml:space="preserve"> sąlygos</w:t>
      </w:r>
      <w:bookmarkEnd w:id="32"/>
      <w:bookmarkEnd w:id="33"/>
    </w:p>
    <w:p w14:paraId="137FE5BC" w14:textId="10AA509E" w:rsidR="00F24909" w:rsidRPr="00F24909" w:rsidRDefault="00F24909" w:rsidP="00F83575">
      <w:pPr>
        <w:pStyle w:val="ListParagraph"/>
        <w:numPr>
          <w:ilvl w:val="1"/>
          <w:numId w:val="25"/>
        </w:numPr>
        <w:tabs>
          <w:tab w:val="left" w:pos="1134"/>
          <w:tab w:val="left" w:pos="1276"/>
        </w:tabs>
        <w:spacing w:line="240" w:lineRule="auto"/>
        <w:ind w:left="0" w:firstLine="709"/>
        <w:rPr>
          <w:rFonts w:ascii="Tahoma" w:hAnsi="Tahoma" w:cs="Tahoma"/>
          <w:sz w:val="22"/>
          <w:szCs w:val="22"/>
        </w:rPr>
      </w:pPr>
      <w:r w:rsidRPr="00F24909">
        <w:rPr>
          <w:rFonts w:ascii="Tahoma" w:hAnsi="Tahoma" w:cs="Tahoma"/>
          <w:sz w:val="22"/>
          <w:szCs w:val="22"/>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w:t>
      </w:r>
      <w:r w:rsidR="00CD4C9C">
        <w:rPr>
          <w:rFonts w:ascii="Tahoma" w:hAnsi="Tahoma" w:cs="Tahoma"/>
          <w:sz w:val="22"/>
          <w:szCs w:val="22"/>
        </w:rPr>
        <w:t>S</w:t>
      </w:r>
      <w:r w:rsidRPr="00F24909">
        <w:rPr>
          <w:rFonts w:ascii="Tahoma" w:hAnsi="Tahoma" w:cs="Tahoma"/>
          <w:sz w:val="22"/>
          <w:szCs w:val="22"/>
        </w:rPr>
        <w:t xml:space="preserve">pecialiųjų pirkimo sąlygų </w:t>
      </w:r>
      <w:r w:rsidR="00CD4C9C">
        <w:rPr>
          <w:rFonts w:ascii="Tahoma" w:hAnsi="Tahoma" w:cs="Tahoma"/>
          <w:sz w:val="22"/>
          <w:szCs w:val="22"/>
        </w:rPr>
        <w:t>8</w:t>
      </w:r>
      <w:r w:rsidRPr="00F24909">
        <w:rPr>
          <w:rFonts w:ascii="Tahoma" w:hAnsi="Tahoma" w:cs="Tahoma"/>
          <w:sz w:val="22"/>
          <w:szCs w:val="22"/>
        </w:rPr>
        <w:t xml:space="preserve"> priede.</w:t>
      </w:r>
    </w:p>
    <w:p w14:paraId="2C9D2BF9" w14:textId="3B522F15" w:rsidR="00F24909" w:rsidRPr="00F83575" w:rsidRDefault="00CD4C9C" w:rsidP="00F83575">
      <w:pPr>
        <w:pStyle w:val="ListParagraph"/>
        <w:numPr>
          <w:ilvl w:val="1"/>
          <w:numId w:val="25"/>
        </w:numPr>
        <w:tabs>
          <w:tab w:val="left" w:pos="1134"/>
          <w:tab w:val="left" w:pos="1276"/>
        </w:tabs>
        <w:spacing w:line="240" w:lineRule="auto"/>
        <w:ind w:left="0" w:firstLine="709"/>
        <w:rPr>
          <w:rFonts w:ascii="Tahoma" w:hAnsi="Tahoma" w:cs="Tahoma"/>
          <w:b/>
          <w:bCs/>
          <w:sz w:val="22"/>
          <w:szCs w:val="22"/>
        </w:rPr>
      </w:pPr>
      <w:r>
        <w:rPr>
          <w:rFonts w:ascii="Tahoma" w:hAnsi="Tahoma" w:cs="Tahoma"/>
          <w:b/>
          <w:bCs/>
          <w:sz w:val="22"/>
          <w:szCs w:val="22"/>
        </w:rPr>
        <w:t xml:space="preserve"> </w:t>
      </w:r>
      <w:r w:rsidR="00F24909" w:rsidRPr="00F83575">
        <w:rPr>
          <w:rFonts w:ascii="Tahoma" w:hAnsi="Tahoma" w:cs="Tahoma"/>
          <w:b/>
          <w:bCs/>
          <w:sz w:val="22"/>
          <w:szCs w:val="22"/>
        </w:rPr>
        <w:t xml:space="preserve">Jei tiekėjas, kuris bus kviečiamas sudaryti sutartį, atsisakys ją sudaryti, jis, pareikalavus, turės sumokėti </w:t>
      </w:r>
      <w:r w:rsidR="00574A30">
        <w:rPr>
          <w:rFonts w:ascii="Tahoma" w:hAnsi="Tahoma" w:cs="Tahoma"/>
          <w:b/>
          <w:bCs/>
          <w:sz w:val="22"/>
          <w:szCs w:val="22"/>
        </w:rPr>
        <w:t>20 000,00</w:t>
      </w:r>
      <w:r w:rsidR="00F24909" w:rsidRPr="00F83575">
        <w:rPr>
          <w:rFonts w:ascii="Tahoma" w:hAnsi="Tahoma" w:cs="Tahoma"/>
          <w:b/>
          <w:bCs/>
          <w:sz w:val="22"/>
          <w:szCs w:val="22"/>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641D52DE" w14:textId="074A1CA2" w:rsidR="00FA2D5D" w:rsidRPr="00B366D7" w:rsidRDefault="00FA2D5D" w:rsidP="00F83575">
      <w:pPr>
        <w:pStyle w:val="ListParagraph"/>
        <w:numPr>
          <w:ilvl w:val="1"/>
          <w:numId w:val="25"/>
        </w:numPr>
        <w:tabs>
          <w:tab w:val="left" w:pos="1134"/>
          <w:tab w:val="left" w:pos="1276"/>
        </w:tabs>
        <w:spacing w:line="240" w:lineRule="auto"/>
        <w:ind w:left="0" w:firstLine="709"/>
        <w:rPr>
          <w:rFonts w:ascii="Tahoma" w:hAnsi="Tahoma" w:cs="Tahoma"/>
          <w:sz w:val="22"/>
          <w:szCs w:val="22"/>
        </w:rPr>
      </w:pPr>
      <w:r w:rsidRPr="00B366D7">
        <w:rPr>
          <w:rFonts w:ascii="Tahoma" w:hAnsi="Tahoma" w:cs="Tahoma"/>
          <w:sz w:val="22"/>
          <w:szCs w:val="22"/>
        </w:rPr>
        <w:t>Šio pirkimo dokumentuose neaprašytos pirkimo procedūros vykdomos vadovaujantis Viešųjų pirkimų įstatymo ir jo įgyvendinamųjų teisės aktų nuostatomis.</w:t>
      </w:r>
    </w:p>
    <w:p w14:paraId="540108EE" w14:textId="41B24A23" w:rsidR="00FA2D5D" w:rsidRPr="00B366D7" w:rsidRDefault="00FA2D5D" w:rsidP="00F83575">
      <w:pPr>
        <w:pStyle w:val="ListParagraph"/>
        <w:numPr>
          <w:ilvl w:val="1"/>
          <w:numId w:val="25"/>
        </w:numPr>
        <w:tabs>
          <w:tab w:val="left" w:pos="1134"/>
          <w:tab w:val="left" w:pos="1276"/>
        </w:tabs>
        <w:spacing w:line="240" w:lineRule="auto"/>
        <w:ind w:left="0" w:firstLine="709"/>
        <w:rPr>
          <w:rFonts w:ascii="Tahoma" w:hAnsi="Tahoma" w:cs="Tahoma"/>
          <w:sz w:val="22"/>
          <w:szCs w:val="22"/>
        </w:rPr>
      </w:pPr>
      <w:r>
        <w:rPr>
          <w:rFonts w:ascii="Tahoma" w:hAnsi="Tahoma" w:cs="Tahoma"/>
          <w:sz w:val="22"/>
          <w:szCs w:val="22"/>
        </w:rPr>
        <w:t>Pirkimo vykdytojas</w:t>
      </w:r>
      <w:r w:rsidRPr="00B366D7">
        <w:rPr>
          <w:rFonts w:ascii="Tahoma" w:hAnsi="Tahoma" w:cs="Tahoma"/>
          <w:sz w:val="22"/>
          <w:szCs w:val="22"/>
        </w:rPr>
        <w:t xml:space="preserve">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46C07D15" w14:textId="1B82CFAD" w:rsidR="00FA2D5D" w:rsidRPr="00B366D7" w:rsidRDefault="00FA2D5D" w:rsidP="00F83575">
      <w:pPr>
        <w:pStyle w:val="ListParagraph"/>
        <w:numPr>
          <w:ilvl w:val="1"/>
          <w:numId w:val="25"/>
        </w:numPr>
        <w:tabs>
          <w:tab w:val="left" w:pos="1134"/>
          <w:tab w:val="left" w:pos="1276"/>
        </w:tabs>
        <w:spacing w:line="240" w:lineRule="auto"/>
        <w:ind w:left="0" w:firstLine="709"/>
        <w:rPr>
          <w:rFonts w:ascii="Tahoma" w:hAnsi="Tahoma" w:cs="Tahoma"/>
          <w:sz w:val="22"/>
          <w:szCs w:val="22"/>
        </w:rPr>
      </w:pPr>
      <w:r w:rsidRPr="00B366D7">
        <w:rPr>
          <w:rFonts w:ascii="Tahoma" w:hAnsi="Tahoma" w:cs="Tahoma"/>
          <w:sz w:val="22"/>
          <w:szCs w:val="22"/>
        </w:rPr>
        <w:t xml:space="preserve"> </w:t>
      </w:r>
      <w:r w:rsidR="001307F6">
        <w:rPr>
          <w:rFonts w:ascii="Tahoma" w:hAnsi="Tahoma" w:cs="Tahoma"/>
          <w:sz w:val="22"/>
          <w:szCs w:val="22"/>
        </w:rPr>
        <w:t>Pirkimo vykdytojo</w:t>
      </w:r>
      <w:r w:rsidRPr="00B366D7">
        <w:rPr>
          <w:rFonts w:ascii="Tahoma" w:hAnsi="Tahoma" w:cs="Tahoma"/>
          <w:sz w:val="22"/>
          <w:szCs w:val="22"/>
        </w:rPr>
        <w:t xml:space="preserve"> duomenų apsaugos pareigūno el. paštas – </w:t>
      </w:r>
      <w:hyperlink r:id="rId15" w:history="1">
        <w:r w:rsidRPr="00B366D7">
          <w:rPr>
            <w:rStyle w:val="Hyperlink"/>
            <w:rFonts w:ascii="Tahoma" w:hAnsi="Tahoma" w:cs="Tahoma"/>
            <w:sz w:val="22"/>
            <w:szCs w:val="22"/>
          </w:rPr>
          <w:t>duomenusauga@registrucentras.lt</w:t>
        </w:r>
      </w:hyperlink>
    </w:p>
    <w:p w14:paraId="618B7AAC" w14:textId="77777777" w:rsidR="00FA2D5D" w:rsidRPr="00AD7BFA" w:rsidRDefault="00FA2D5D" w:rsidP="00FA2D5D">
      <w:pPr>
        <w:shd w:val="clear" w:color="auto" w:fill="FFFFFF"/>
        <w:spacing w:line="240" w:lineRule="auto"/>
        <w:jc w:val="center"/>
        <w:rPr>
          <w:rFonts w:eastAsia="Calibri" w:cstheme="minorHAnsi"/>
        </w:rPr>
      </w:pPr>
      <w:r w:rsidRPr="00D824AE">
        <w:rPr>
          <w:rFonts w:ascii="Tahoma" w:eastAsia="Calibri" w:hAnsi="Tahoma" w:cs="Tahoma"/>
        </w:rPr>
        <w:t>_______</w:t>
      </w:r>
    </w:p>
    <w:p w14:paraId="367E8661" w14:textId="496859A0" w:rsidR="009B4090" w:rsidRPr="00A51CCD" w:rsidRDefault="009B4090" w:rsidP="00E07FB3">
      <w:pPr>
        <w:ind w:firstLine="0"/>
        <w:rPr>
          <w:rFonts w:ascii="Tahoma" w:hAnsi="Tahoma" w:cs="Tahoma"/>
          <w:sz w:val="22"/>
          <w:szCs w:val="22"/>
        </w:rPr>
      </w:pPr>
      <w:bookmarkStart w:id="34" w:name="_heading=h.3rdcrjn" w:colFirst="0" w:colLast="0"/>
      <w:bookmarkStart w:id="35" w:name="_heading=h.26in1rg" w:colFirst="0" w:colLast="0"/>
      <w:bookmarkStart w:id="36" w:name="_Pirkimo_sąlygų_2"/>
      <w:bookmarkStart w:id="37" w:name="_Pirkimo_sąlygų_3"/>
      <w:bookmarkEnd w:id="9"/>
      <w:bookmarkEnd w:id="34"/>
      <w:bookmarkEnd w:id="35"/>
      <w:bookmarkEnd w:id="36"/>
      <w:bookmarkEnd w:id="37"/>
    </w:p>
    <w:sectPr w:rsidR="009B4090" w:rsidRPr="00A51CCD" w:rsidSect="00E0439B">
      <w:headerReference w:type="default" r:id="rId16"/>
      <w:headerReference w:type="first" r:id="rId17"/>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EDE19" w14:textId="77777777" w:rsidR="00B7299D" w:rsidRDefault="00B7299D" w:rsidP="00D05666">
      <w:r>
        <w:separator/>
      </w:r>
    </w:p>
  </w:endnote>
  <w:endnote w:type="continuationSeparator" w:id="0">
    <w:p w14:paraId="16FD417F" w14:textId="77777777" w:rsidR="00B7299D" w:rsidRDefault="00B7299D" w:rsidP="00D05666">
      <w:r>
        <w:continuationSeparator/>
      </w:r>
    </w:p>
  </w:endnote>
  <w:endnote w:type="continuationNotice" w:id="1">
    <w:p w14:paraId="302E319D" w14:textId="77777777" w:rsidR="00B7299D" w:rsidRDefault="00B729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E115B" w14:textId="77777777" w:rsidR="00B7299D" w:rsidRDefault="00B7299D" w:rsidP="00D05666">
      <w:r>
        <w:separator/>
      </w:r>
    </w:p>
  </w:footnote>
  <w:footnote w:type="continuationSeparator" w:id="0">
    <w:p w14:paraId="43F488ED" w14:textId="77777777" w:rsidR="00B7299D" w:rsidRDefault="00B7299D" w:rsidP="00D05666">
      <w:r>
        <w:continuationSeparator/>
      </w:r>
    </w:p>
  </w:footnote>
  <w:footnote w:type="continuationNotice" w:id="1">
    <w:p w14:paraId="02931569" w14:textId="77777777" w:rsidR="00B7299D" w:rsidRDefault="00B7299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BD6C75E" w:rsidR="00285B02" w:rsidRDefault="00285B02">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12EA4AA" w:rsidR="00285B02" w:rsidRPr="007F1B91" w:rsidRDefault="00285B02" w:rsidP="007F1B91">
    <w:pPr>
      <w:pStyle w:val="Header"/>
    </w:pPr>
    <w:r w:rsidRPr="007F1B9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1" w15:restartNumberingAfterBreak="0">
    <w:nsid w:val="0AF33224"/>
    <w:multiLevelType w:val="hybridMultilevel"/>
    <w:tmpl w:val="9CD66718"/>
    <w:lvl w:ilvl="0" w:tplc="9A8A39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DF933C0"/>
    <w:multiLevelType w:val="multilevel"/>
    <w:tmpl w:val="0409001F"/>
    <w:lvl w:ilvl="0">
      <w:start w:val="1"/>
      <w:numFmt w:val="decimal"/>
      <w:lvlText w:val="%1."/>
      <w:lvlJc w:val="left"/>
      <w:pPr>
        <w:ind w:left="928" w:hanging="360"/>
      </w:pPr>
    </w:lvl>
    <w:lvl w:ilvl="1">
      <w:start w:val="1"/>
      <w:numFmt w:val="decimal"/>
      <w:lvlText w:val="%1.%2."/>
      <w:lvlJc w:val="left"/>
      <w:pPr>
        <w:ind w:left="1360" w:hanging="432"/>
      </w:pPr>
    </w:lvl>
    <w:lvl w:ilvl="2">
      <w:start w:val="1"/>
      <w:numFmt w:val="decimal"/>
      <w:lvlText w:val="%1.%2.%3."/>
      <w:lvlJc w:val="left"/>
      <w:pPr>
        <w:ind w:left="1792" w:hanging="504"/>
      </w:pPr>
    </w:lvl>
    <w:lvl w:ilvl="3">
      <w:start w:val="1"/>
      <w:numFmt w:val="decimal"/>
      <w:lvlText w:val="%1.%2.%3.%4."/>
      <w:lvlJc w:val="left"/>
      <w:pPr>
        <w:ind w:left="2296" w:hanging="648"/>
      </w:pPr>
    </w:lvl>
    <w:lvl w:ilvl="4">
      <w:start w:val="1"/>
      <w:numFmt w:val="decimal"/>
      <w:lvlText w:val="%1.%2.%3.%4.%5."/>
      <w:lvlJc w:val="left"/>
      <w:pPr>
        <w:ind w:left="2800" w:hanging="792"/>
      </w:pPr>
    </w:lvl>
    <w:lvl w:ilvl="5">
      <w:start w:val="1"/>
      <w:numFmt w:val="decimal"/>
      <w:lvlText w:val="%1.%2.%3.%4.%5.%6."/>
      <w:lvlJc w:val="left"/>
      <w:pPr>
        <w:ind w:left="3304" w:hanging="936"/>
      </w:pPr>
    </w:lvl>
    <w:lvl w:ilvl="6">
      <w:start w:val="1"/>
      <w:numFmt w:val="decimal"/>
      <w:lvlText w:val="%1.%2.%3.%4.%5.%6.%7."/>
      <w:lvlJc w:val="left"/>
      <w:pPr>
        <w:ind w:left="3808" w:hanging="1080"/>
      </w:pPr>
    </w:lvl>
    <w:lvl w:ilvl="7">
      <w:start w:val="1"/>
      <w:numFmt w:val="decimal"/>
      <w:lvlText w:val="%1.%2.%3.%4.%5.%6.%7.%8."/>
      <w:lvlJc w:val="left"/>
      <w:pPr>
        <w:ind w:left="4312" w:hanging="1224"/>
      </w:pPr>
    </w:lvl>
    <w:lvl w:ilvl="8">
      <w:start w:val="1"/>
      <w:numFmt w:val="decimal"/>
      <w:lvlText w:val="%1.%2.%3.%4.%5.%6.%7.%8.%9."/>
      <w:lvlJc w:val="left"/>
      <w:pPr>
        <w:ind w:left="4888" w:hanging="144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20117530"/>
    <w:multiLevelType w:val="multilevel"/>
    <w:tmpl w:val="058E641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983732"/>
    <w:multiLevelType w:val="multilevel"/>
    <w:tmpl w:val="130E7536"/>
    <w:lvl w:ilvl="0">
      <w:start w:val="1"/>
      <w:numFmt w:val="decimal"/>
      <w:lvlText w:val="%1."/>
      <w:lvlJc w:val="left"/>
      <w:pPr>
        <w:ind w:left="360" w:hanging="360"/>
      </w:pPr>
    </w:lvl>
    <w:lvl w:ilvl="1">
      <w:start w:val="1"/>
      <w:numFmt w:val="decimal"/>
      <w:isLgl/>
      <w:lvlText w:val="%1.%2."/>
      <w:lvlJc w:val="left"/>
      <w:pPr>
        <w:ind w:left="1211" w:hanging="360"/>
      </w:pPr>
      <w:rPr>
        <w:rFonts w:ascii="Tahoma" w:hAnsi="Tahoma" w:cs="Tahoma"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15:restartNumberingAfterBreak="0">
    <w:nsid w:val="28A75C1F"/>
    <w:multiLevelType w:val="multilevel"/>
    <w:tmpl w:val="D54C46F8"/>
    <w:lvl w:ilvl="0">
      <w:start w:val="10"/>
      <w:numFmt w:val="decimal"/>
      <w:lvlText w:val="%1."/>
      <w:lvlJc w:val="left"/>
      <w:pPr>
        <w:ind w:left="592" w:hanging="450"/>
      </w:pPr>
      <w:rPr>
        <w:rFonts w:eastAsia="Calibri" w:hint="default"/>
        <w:b w:val="0"/>
        <w:bCs w:val="0"/>
      </w:rPr>
    </w:lvl>
    <w:lvl w:ilvl="1">
      <w:start w:val="1"/>
      <w:numFmt w:val="decimal"/>
      <w:lvlText w:val="%1.%2."/>
      <w:lvlJc w:val="left"/>
      <w:pPr>
        <w:ind w:left="450" w:hanging="45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15:restartNumberingAfterBreak="0">
    <w:nsid w:val="29067CA2"/>
    <w:multiLevelType w:val="multilevel"/>
    <w:tmpl w:val="A8AC5870"/>
    <w:lvl w:ilvl="0">
      <w:start w:val="3"/>
      <w:numFmt w:val="decimal"/>
      <w:lvlText w:val="%1."/>
      <w:lvlJc w:val="left"/>
      <w:pPr>
        <w:ind w:left="360" w:hanging="360"/>
      </w:pPr>
      <w:rPr>
        <w:rFonts w:eastAsiaTheme="minorEastAsia" w:hint="default"/>
        <w:i w:val="0"/>
        <w:iCs/>
        <w:color w:val="auto"/>
      </w:rPr>
    </w:lvl>
    <w:lvl w:ilvl="1">
      <w:start w:val="3"/>
      <w:numFmt w:val="decimal"/>
      <w:lvlText w:val="%1.%2."/>
      <w:lvlJc w:val="left"/>
      <w:pPr>
        <w:ind w:left="720" w:hanging="360"/>
      </w:pPr>
      <w:rPr>
        <w:rFonts w:eastAsiaTheme="minorEastAsia" w:hint="default"/>
        <w:i w:val="0"/>
        <w:iCs/>
        <w:color w:val="auto"/>
      </w:rPr>
    </w:lvl>
    <w:lvl w:ilvl="2">
      <w:start w:val="1"/>
      <w:numFmt w:val="decimal"/>
      <w:lvlText w:val="%1.%2.%3."/>
      <w:lvlJc w:val="left"/>
      <w:pPr>
        <w:ind w:left="1440" w:hanging="720"/>
      </w:pPr>
      <w:rPr>
        <w:rFonts w:eastAsiaTheme="minorEastAsia" w:hint="default"/>
        <w:i/>
        <w:color w:val="FF0000"/>
      </w:rPr>
    </w:lvl>
    <w:lvl w:ilvl="3">
      <w:start w:val="1"/>
      <w:numFmt w:val="decimal"/>
      <w:lvlText w:val="%1.%2.%3.%4."/>
      <w:lvlJc w:val="left"/>
      <w:pPr>
        <w:ind w:left="1800" w:hanging="720"/>
      </w:pPr>
      <w:rPr>
        <w:rFonts w:eastAsiaTheme="minorEastAsia" w:hint="default"/>
        <w:i/>
        <w:color w:val="FF0000"/>
      </w:rPr>
    </w:lvl>
    <w:lvl w:ilvl="4">
      <w:start w:val="1"/>
      <w:numFmt w:val="decimal"/>
      <w:lvlText w:val="%1.%2.%3.%4.%5."/>
      <w:lvlJc w:val="left"/>
      <w:pPr>
        <w:ind w:left="2520" w:hanging="1080"/>
      </w:pPr>
      <w:rPr>
        <w:rFonts w:eastAsiaTheme="minorEastAsia" w:hint="default"/>
        <w:i/>
        <w:color w:val="FF0000"/>
      </w:rPr>
    </w:lvl>
    <w:lvl w:ilvl="5">
      <w:start w:val="1"/>
      <w:numFmt w:val="decimal"/>
      <w:lvlText w:val="%1.%2.%3.%4.%5.%6."/>
      <w:lvlJc w:val="left"/>
      <w:pPr>
        <w:ind w:left="2880" w:hanging="1080"/>
      </w:pPr>
      <w:rPr>
        <w:rFonts w:eastAsiaTheme="minorEastAsia" w:hint="default"/>
        <w:i/>
        <w:color w:val="FF0000"/>
      </w:rPr>
    </w:lvl>
    <w:lvl w:ilvl="6">
      <w:start w:val="1"/>
      <w:numFmt w:val="decimal"/>
      <w:lvlText w:val="%1.%2.%3.%4.%5.%6.%7."/>
      <w:lvlJc w:val="left"/>
      <w:pPr>
        <w:ind w:left="3600" w:hanging="1440"/>
      </w:pPr>
      <w:rPr>
        <w:rFonts w:eastAsiaTheme="minorEastAsia" w:hint="default"/>
        <w:i/>
        <w:color w:val="FF0000"/>
      </w:rPr>
    </w:lvl>
    <w:lvl w:ilvl="7">
      <w:start w:val="1"/>
      <w:numFmt w:val="decimal"/>
      <w:lvlText w:val="%1.%2.%3.%4.%5.%6.%7.%8."/>
      <w:lvlJc w:val="left"/>
      <w:pPr>
        <w:ind w:left="3960" w:hanging="1440"/>
      </w:pPr>
      <w:rPr>
        <w:rFonts w:eastAsiaTheme="minorEastAsia" w:hint="default"/>
        <w:i/>
        <w:color w:val="FF0000"/>
      </w:rPr>
    </w:lvl>
    <w:lvl w:ilvl="8">
      <w:start w:val="1"/>
      <w:numFmt w:val="decimal"/>
      <w:lvlText w:val="%1.%2.%3.%4.%5.%6.%7.%8.%9."/>
      <w:lvlJc w:val="left"/>
      <w:pPr>
        <w:ind w:left="4680" w:hanging="1800"/>
      </w:pPr>
      <w:rPr>
        <w:rFonts w:eastAsiaTheme="minorEastAsia" w:hint="default"/>
        <w:i/>
        <w:color w:val="FF0000"/>
      </w:rPr>
    </w:lvl>
  </w:abstractNum>
  <w:abstractNum w:abstractNumId="10"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1"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927"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7AA0C9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66C7074"/>
    <w:multiLevelType w:val="hybridMultilevel"/>
    <w:tmpl w:val="9B382732"/>
    <w:lvl w:ilvl="0" w:tplc="2A4CF7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7431A66"/>
    <w:multiLevelType w:val="multilevel"/>
    <w:tmpl w:val="A8E8591C"/>
    <w:lvl w:ilvl="0">
      <w:start w:val="3"/>
      <w:numFmt w:val="decimal"/>
      <w:lvlText w:val="%1."/>
      <w:lvlJc w:val="left"/>
      <w:pPr>
        <w:ind w:left="360" w:hanging="360"/>
      </w:pPr>
      <w:rPr>
        <w:rFonts w:hint="default"/>
        <w:b w:val="0"/>
        <w:bCs w:val="0"/>
        <w:color w:val="000000" w:themeColor="text1"/>
        <w:sz w:val="22"/>
        <w:szCs w:val="22"/>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4A9034A4"/>
    <w:multiLevelType w:val="multilevel"/>
    <w:tmpl w:val="6C60F860"/>
    <w:lvl w:ilvl="0">
      <w:start w:val="7"/>
      <w:numFmt w:val="decimal"/>
      <w:lvlText w:val="%1."/>
      <w:lvlJc w:val="left"/>
      <w:pPr>
        <w:ind w:left="360" w:hanging="360"/>
      </w:pPr>
      <w:rPr>
        <w:rFonts w:hint="default"/>
        <w:color w:val="000000"/>
      </w:rPr>
    </w:lvl>
    <w:lvl w:ilvl="1">
      <w:start w:val="2"/>
      <w:numFmt w:val="decimal"/>
      <w:lvlText w:val="%1.%2."/>
      <w:lvlJc w:val="left"/>
      <w:pPr>
        <w:ind w:left="360" w:hanging="360"/>
      </w:pPr>
      <w:rPr>
        <w:rFonts w:hint="default"/>
        <w:i w:val="0"/>
        <w:iCs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4D3A5DEB"/>
    <w:multiLevelType w:val="hybridMultilevel"/>
    <w:tmpl w:val="41EC7788"/>
    <w:lvl w:ilvl="0" w:tplc="E8849436">
      <w:start w:val="1"/>
      <w:numFmt w:val="decimal"/>
      <w:lvlText w:val="%1."/>
      <w:lvlJc w:val="left"/>
      <w:pPr>
        <w:ind w:left="927" w:hanging="360"/>
      </w:pPr>
      <w:rPr>
        <w:rFonts w:eastAsia="Calibr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30D6844"/>
    <w:multiLevelType w:val="multilevel"/>
    <w:tmpl w:val="9CECAB54"/>
    <w:lvl w:ilvl="0">
      <w:start w:val="1"/>
      <w:numFmt w:val="decimal"/>
      <w:lvlText w:val="%1."/>
      <w:lvlJc w:val="left"/>
      <w:pPr>
        <w:ind w:left="360" w:hanging="360"/>
      </w:pPr>
      <w:rPr>
        <w:rFonts w:hint="default"/>
      </w:rPr>
    </w:lvl>
    <w:lvl w:ilvl="1">
      <w:start w:val="1"/>
      <w:numFmt w:val="decimal"/>
      <w:lvlText w:val="%1.%2."/>
      <w:lvlJc w:val="left"/>
      <w:pPr>
        <w:ind w:left="1107" w:hanging="360"/>
      </w:pPr>
      <w:rPr>
        <w:rFonts w:hint="default"/>
      </w:rPr>
    </w:lvl>
    <w:lvl w:ilvl="2">
      <w:start w:val="1"/>
      <w:numFmt w:val="decimal"/>
      <w:lvlText w:val="%1.%2.%3."/>
      <w:lvlJc w:val="left"/>
      <w:pPr>
        <w:ind w:left="2214" w:hanging="720"/>
      </w:pPr>
      <w:rPr>
        <w:rFonts w:hint="default"/>
      </w:rPr>
    </w:lvl>
    <w:lvl w:ilvl="3">
      <w:start w:val="1"/>
      <w:numFmt w:val="decimal"/>
      <w:lvlText w:val="%1.%2.%3.%4."/>
      <w:lvlJc w:val="left"/>
      <w:pPr>
        <w:ind w:left="2961" w:hanging="720"/>
      </w:pPr>
      <w:rPr>
        <w:rFonts w:hint="default"/>
      </w:rPr>
    </w:lvl>
    <w:lvl w:ilvl="4">
      <w:start w:val="1"/>
      <w:numFmt w:val="decimal"/>
      <w:lvlText w:val="%1.%2.%3.%4.%5."/>
      <w:lvlJc w:val="left"/>
      <w:pPr>
        <w:ind w:left="4068" w:hanging="1080"/>
      </w:pPr>
      <w:rPr>
        <w:rFonts w:hint="default"/>
      </w:rPr>
    </w:lvl>
    <w:lvl w:ilvl="5">
      <w:start w:val="1"/>
      <w:numFmt w:val="decimal"/>
      <w:lvlText w:val="%1.%2.%3.%4.%5.%6."/>
      <w:lvlJc w:val="left"/>
      <w:pPr>
        <w:ind w:left="4815" w:hanging="1080"/>
      </w:pPr>
      <w:rPr>
        <w:rFonts w:hint="default"/>
      </w:rPr>
    </w:lvl>
    <w:lvl w:ilvl="6">
      <w:start w:val="1"/>
      <w:numFmt w:val="decimal"/>
      <w:lvlText w:val="%1.%2.%3.%4.%5.%6.%7."/>
      <w:lvlJc w:val="left"/>
      <w:pPr>
        <w:ind w:left="5922" w:hanging="1440"/>
      </w:pPr>
      <w:rPr>
        <w:rFonts w:hint="default"/>
      </w:rPr>
    </w:lvl>
    <w:lvl w:ilvl="7">
      <w:start w:val="1"/>
      <w:numFmt w:val="decimal"/>
      <w:lvlText w:val="%1.%2.%3.%4.%5.%6.%7.%8."/>
      <w:lvlJc w:val="left"/>
      <w:pPr>
        <w:ind w:left="6669" w:hanging="1440"/>
      </w:pPr>
      <w:rPr>
        <w:rFonts w:hint="default"/>
      </w:rPr>
    </w:lvl>
    <w:lvl w:ilvl="8">
      <w:start w:val="1"/>
      <w:numFmt w:val="decimal"/>
      <w:lvlText w:val="%1.%2.%3.%4.%5.%6.%7.%8.%9."/>
      <w:lvlJc w:val="left"/>
      <w:pPr>
        <w:ind w:left="7776" w:hanging="1800"/>
      </w:pPr>
      <w:rPr>
        <w:rFonts w:hint="default"/>
      </w:rPr>
    </w:lvl>
  </w:abstractNum>
  <w:abstractNum w:abstractNumId="19" w15:restartNumberingAfterBreak="0">
    <w:nsid w:val="539C4B10"/>
    <w:multiLevelType w:val="multilevel"/>
    <w:tmpl w:val="DF2C5432"/>
    <w:lvl w:ilvl="0">
      <w:start w:val="8"/>
      <w:numFmt w:val="decimal"/>
      <w:lvlText w:val="%1."/>
      <w:lvlJc w:val="left"/>
      <w:pPr>
        <w:ind w:left="360" w:hanging="360"/>
      </w:pPr>
      <w:rPr>
        <w:rFonts w:eastAsia="Times New Roman" w:hint="default"/>
        <w:color w:val="auto"/>
      </w:rPr>
    </w:lvl>
    <w:lvl w:ilvl="1">
      <w:start w:val="3"/>
      <w:numFmt w:val="decimal"/>
      <w:lvlText w:val="%1.%2."/>
      <w:lvlJc w:val="left"/>
      <w:pPr>
        <w:ind w:left="1211" w:hanging="360"/>
      </w:pPr>
      <w:rPr>
        <w:rFonts w:eastAsia="Times New Roman" w:hint="default"/>
        <w:color w:val="auto"/>
      </w:rPr>
    </w:lvl>
    <w:lvl w:ilvl="2">
      <w:start w:val="1"/>
      <w:numFmt w:val="decimal"/>
      <w:lvlText w:val="%1.%2.%3."/>
      <w:lvlJc w:val="left"/>
      <w:pPr>
        <w:ind w:left="469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0" w15:restartNumberingAfterBreak="0">
    <w:nsid w:val="58CF416C"/>
    <w:multiLevelType w:val="multilevel"/>
    <w:tmpl w:val="FEE2ECC0"/>
    <w:lvl w:ilvl="0">
      <w:start w:val="7"/>
      <w:numFmt w:val="decimal"/>
      <w:lvlText w:val="%1."/>
      <w:lvlJc w:val="left"/>
      <w:pPr>
        <w:ind w:left="360" w:hanging="360"/>
      </w:pPr>
      <w:rPr>
        <w:rFonts w:hint="default"/>
        <w:color w:val="000000"/>
      </w:rPr>
    </w:lvl>
    <w:lvl w:ilvl="1">
      <w:start w:val="1"/>
      <w:numFmt w:val="decimal"/>
      <w:lvlText w:val="%1.%2."/>
      <w:lvlJc w:val="left"/>
      <w:pPr>
        <w:ind w:left="490" w:hanging="360"/>
      </w:pPr>
      <w:rPr>
        <w:rFonts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81F3CF0"/>
    <w:multiLevelType w:val="multilevel"/>
    <w:tmpl w:val="C4C0726E"/>
    <w:lvl w:ilvl="0">
      <w:start w:val="4"/>
      <w:numFmt w:val="decimal"/>
      <w:lvlText w:val="%1."/>
      <w:lvlJc w:val="left"/>
      <w:pPr>
        <w:ind w:left="644" w:hanging="360"/>
      </w:pPr>
      <w:rPr>
        <w:rFonts w:hint="default"/>
        <w:color w:val="auto"/>
        <w:sz w:val="22"/>
        <w:szCs w:val="22"/>
      </w:rPr>
    </w:lvl>
    <w:lvl w:ilvl="1">
      <w:start w:val="1"/>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9EB3B60"/>
    <w:multiLevelType w:val="multilevel"/>
    <w:tmpl w:val="F1D2CE76"/>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490"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9E0F2B"/>
    <w:multiLevelType w:val="multilevel"/>
    <w:tmpl w:val="09B83A7C"/>
    <w:lvl w:ilvl="0">
      <w:start w:val="7"/>
      <w:numFmt w:val="decimal"/>
      <w:lvlText w:val="%1."/>
      <w:lvlJc w:val="left"/>
      <w:pPr>
        <w:ind w:left="360" w:hanging="360"/>
      </w:pPr>
      <w:rPr>
        <w:rFonts w:hint="default"/>
        <w:i w:val="0"/>
        <w:color w:val="000000"/>
      </w:rPr>
    </w:lvl>
    <w:lvl w:ilvl="1">
      <w:start w:val="1"/>
      <w:numFmt w:val="decimal"/>
      <w:lvlText w:val="%1.%2."/>
      <w:lvlJc w:val="left"/>
      <w:pPr>
        <w:ind w:left="490" w:hanging="360"/>
      </w:pPr>
      <w:rPr>
        <w:rFonts w:hint="default"/>
        <w:i w:val="0"/>
        <w:color w:val="000000"/>
      </w:rPr>
    </w:lvl>
    <w:lvl w:ilvl="2">
      <w:start w:val="1"/>
      <w:numFmt w:val="decimal"/>
      <w:lvlText w:val="%1.%2.%3."/>
      <w:lvlJc w:val="left"/>
      <w:pPr>
        <w:ind w:left="980" w:hanging="720"/>
      </w:pPr>
      <w:rPr>
        <w:rFonts w:hint="default"/>
        <w:i w:val="0"/>
        <w:color w:val="000000"/>
      </w:rPr>
    </w:lvl>
    <w:lvl w:ilvl="3">
      <w:start w:val="1"/>
      <w:numFmt w:val="decimal"/>
      <w:lvlText w:val="%1.%2.%3.%4."/>
      <w:lvlJc w:val="left"/>
      <w:pPr>
        <w:ind w:left="1110" w:hanging="720"/>
      </w:pPr>
      <w:rPr>
        <w:rFonts w:hint="default"/>
        <w:i w:val="0"/>
        <w:color w:val="000000"/>
      </w:rPr>
    </w:lvl>
    <w:lvl w:ilvl="4">
      <w:start w:val="1"/>
      <w:numFmt w:val="decimal"/>
      <w:lvlText w:val="%1.%2.%3.%4.%5."/>
      <w:lvlJc w:val="left"/>
      <w:pPr>
        <w:ind w:left="1600" w:hanging="1080"/>
      </w:pPr>
      <w:rPr>
        <w:rFonts w:hint="default"/>
        <w:i w:val="0"/>
        <w:color w:val="000000"/>
      </w:rPr>
    </w:lvl>
    <w:lvl w:ilvl="5">
      <w:start w:val="1"/>
      <w:numFmt w:val="decimal"/>
      <w:lvlText w:val="%1.%2.%3.%4.%5.%6."/>
      <w:lvlJc w:val="left"/>
      <w:pPr>
        <w:ind w:left="1730" w:hanging="1080"/>
      </w:pPr>
      <w:rPr>
        <w:rFonts w:hint="default"/>
        <w:i w:val="0"/>
        <w:color w:val="000000"/>
      </w:rPr>
    </w:lvl>
    <w:lvl w:ilvl="6">
      <w:start w:val="1"/>
      <w:numFmt w:val="decimal"/>
      <w:lvlText w:val="%1.%2.%3.%4.%5.%6.%7."/>
      <w:lvlJc w:val="left"/>
      <w:pPr>
        <w:ind w:left="2220" w:hanging="1440"/>
      </w:pPr>
      <w:rPr>
        <w:rFonts w:hint="default"/>
        <w:i w:val="0"/>
        <w:color w:val="000000"/>
      </w:rPr>
    </w:lvl>
    <w:lvl w:ilvl="7">
      <w:start w:val="1"/>
      <w:numFmt w:val="decimal"/>
      <w:lvlText w:val="%1.%2.%3.%4.%5.%6.%7.%8."/>
      <w:lvlJc w:val="left"/>
      <w:pPr>
        <w:ind w:left="2350" w:hanging="1440"/>
      </w:pPr>
      <w:rPr>
        <w:rFonts w:hint="default"/>
        <w:i w:val="0"/>
        <w:color w:val="000000"/>
      </w:rPr>
    </w:lvl>
    <w:lvl w:ilvl="8">
      <w:start w:val="1"/>
      <w:numFmt w:val="decimal"/>
      <w:lvlText w:val="%1.%2.%3.%4.%5.%6.%7.%8.%9."/>
      <w:lvlJc w:val="left"/>
      <w:pPr>
        <w:ind w:left="2840" w:hanging="1800"/>
      </w:pPr>
      <w:rPr>
        <w:rFonts w:hint="default"/>
        <w:i w:val="0"/>
        <w:color w:val="000000"/>
      </w:rPr>
    </w:lvl>
  </w:abstractNum>
  <w:abstractNum w:abstractNumId="2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2CF438C"/>
    <w:multiLevelType w:val="multilevel"/>
    <w:tmpl w:val="1040A626"/>
    <w:lvl w:ilvl="0">
      <w:start w:val="8"/>
      <w:numFmt w:val="decimal"/>
      <w:lvlText w:val="%1."/>
      <w:lvlJc w:val="left"/>
      <w:pPr>
        <w:ind w:left="360" w:hanging="360"/>
      </w:pPr>
      <w:rPr>
        <w:rFonts w:hint="default"/>
        <w:color w:val="000000" w:themeColor="text1"/>
      </w:rPr>
    </w:lvl>
    <w:lvl w:ilvl="1">
      <w:start w:val="4"/>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2"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33"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7327681">
    <w:abstractNumId w:val="3"/>
  </w:num>
  <w:num w:numId="2" w16cid:durableId="1523739777">
    <w:abstractNumId w:val="25"/>
  </w:num>
  <w:num w:numId="3" w16cid:durableId="2053844963">
    <w:abstractNumId w:val="12"/>
  </w:num>
  <w:num w:numId="4" w16cid:durableId="549997821">
    <w:abstractNumId w:val="34"/>
  </w:num>
  <w:num w:numId="5" w16cid:durableId="1912275206">
    <w:abstractNumId w:val="2"/>
  </w:num>
  <w:num w:numId="6" w16cid:durableId="1337464912">
    <w:abstractNumId w:val="11"/>
  </w:num>
  <w:num w:numId="7" w16cid:durableId="2138720537">
    <w:abstractNumId w:val="22"/>
  </w:num>
  <w:num w:numId="8" w16cid:durableId="644168873">
    <w:abstractNumId w:val="26"/>
  </w:num>
  <w:num w:numId="9" w16cid:durableId="991107354">
    <w:abstractNumId w:val="0"/>
  </w:num>
  <w:num w:numId="10" w16cid:durableId="1969969475">
    <w:abstractNumId w:val="4"/>
  </w:num>
  <w:num w:numId="11" w16cid:durableId="1380204493">
    <w:abstractNumId w:val="29"/>
  </w:num>
  <w:num w:numId="12" w16cid:durableId="1758210264">
    <w:abstractNumId w:val="7"/>
  </w:num>
  <w:num w:numId="13" w16cid:durableId="1314063791">
    <w:abstractNumId w:val="15"/>
  </w:num>
  <w:num w:numId="14" w16cid:durableId="19859238">
    <w:abstractNumId w:val="6"/>
  </w:num>
  <w:num w:numId="15" w16cid:durableId="877359515">
    <w:abstractNumId w:val="10"/>
  </w:num>
  <w:num w:numId="16" w16cid:durableId="409351685">
    <w:abstractNumId w:val="33"/>
  </w:num>
  <w:num w:numId="17" w16cid:durableId="1347292096">
    <w:abstractNumId w:val="13"/>
  </w:num>
  <w:num w:numId="18" w16cid:durableId="633872126">
    <w:abstractNumId w:val="24"/>
  </w:num>
  <w:num w:numId="19" w16cid:durableId="104230765">
    <w:abstractNumId w:val="27"/>
  </w:num>
  <w:num w:numId="20" w16cid:durableId="254243870">
    <w:abstractNumId w:val="21"/>
  </w:num>
  <w:num w:numId="21" w16cid:durableId="1628242456">
    <w:abstractNumId w:val="30"/>
  </w:num>
  <w:num w:numId="22" w16cid:durableId="688870920">
    <w:abstractNumId w:val="18"/>
  </w:num>
  <w:num w:numId="23" w16cid:durableId="1272711527">
    <w:abstractNumId w:val="32"/>
  </w:num>
  <w:num w:numId="24" w16cid:durableId="1307080611">
    <w:abstractNumId w:val="9"/>
  </w:num>
  <w:num w:numId="25" w16cid:durableId="2141871795">
    <w:abstractNumId w:val="23"/>
  </w:num>
  <w:num w:numId="26" w16cid:durableId="2008944477">
    <w:abstractNumId w:val="28"/>
  </w:num>
  <w:num w:numId="27" w16cid:durableId="206376483">
    <w:abstractNumId w:val="20"/>
  </w:num>
  <w:num w:numId="28" w16cid:durableId="1160925202">
    <w:abstractNumId w:val="16"/>
  </w:num>
  <w:num w:numId="29" w16cid:durableId="1928880728">
    <w:abstractNumId w:val="19"/>
  </w:num>
  <w:num w:numId="30" w16cid:durableId="1034960641">
    <w:abstractNumId w:val="31"/>
  </w:num>
  <w:num w:numId="31" w16cid:durableId="946154914">
    <w:abstractNumId w:val="5"/>
  </w:num>
  <w:num w:numId="32" w16cid:durableId="1361512480">
    <w:abstractNumId w:val="8"/>
  </w:num>
  <w:num w:numId="33" w16cid:durableId="774518665">
    <w:abstractNumId w:val="1"/>
  </w:num>
  <w:num w:numId="34" w16cid:durableId="1737631018">
    <w:abstractNumId w:val="17"/>
  </w:num>
  <w:num w:numId="35" w16cid:durableId="1341473192">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623"/>
    <w:rsid w:val="00003568"/>
    <w:rsid w:val="000039B9"/>
    <w:rsid w:val="00003A3F"/>
    <w:rsid w:val="00004A08"/>
    <w:rsid w:val="00004D7A"/>
    <w:rsid w:val="00006309"/>
    <w:rsid w:val="00006991"/>
    <w:rsid w:val="000074A0"/>
    <w:rsid w:val="00007D23"/>
    <w:rsid w:val="00007EC9"/>
    <w:rsid w:val="0001089B"/>
    <w:rsid w:val="00010A88"/>
    <w:rsid w:val="00010B64"/>
    <w:rsid w:val="00010EAD"/>
    <w:rsid w:val="0001104D"/>
    <w:rsid w:val="00011A8D"/>
    <w:rsid w:val="00011B40"/>
    <w:rsid w:val="00011EFA"/>
    <w:rsid w:val="00012BE7"/>
    <w:rsid w:val="00013B39"/>
    <w:rsid w:val="00013DC6"/>
    <w:rsid w:val="00013EF1"/>
    <w:rsid w:val="00013FF6"/>
    <w:rsid w:val="00014A61"/>
    <w:rsid w:val="0001618D"/>
    <w:rsid w:val="00017F19"/>
    <w:rsid w:val="00020FD4"/>
    <w:rsid w:val="00021ECC"/>
    <w:rsid w:val="00021EFA"/>
    <w:rsid w:val="000225EC"/>
    <w:rsid w:val="000238BE"/>
    <w:rsid w:val="00024DD5"/>
    <w:rsid w:val="00026246"/>
    <w:rsid w:val="00026673"/>
    <w:rsid w:val="00026690"/>
    <w:rsid w:val="00026D16"/>
    <w:rsid w:val="000273C1"/>
    <w:rsid w:val="000275E4"/>
    <w:rsid w:val="000277D3"/>
    <w:rsid w:val="00030220"/>
    <w:rsid w:val="000308B0"/>
    <w:rsid w:val="00030C02"/>
    <w:rsid w:val="00030F90"/>
    <w:rsid w:val="000315EB"/>
    <w:rsid w:val="00031A62"/>
    <w:rsid w:val="000321E6"/>
    <w:rsid w:val="00032D19"/>
    <w:rsid w:val="00034A4A"/>
    <w:rsid w:val="00035221"/>
    <w:rsid w:val="0003587B"/>
    <w:rsid w:val="00036154"/>
    <w:rsid w:val="0003633E"/>
    <w:rsid w:val="000372F4"/>
    <w:rsid w:val="00037649"/>
    <w:rsid w:val="00040233"/>
    <w:rsid w:val="00040C0F"/>
    <w:rsid w:val="000418AD"/>
    <w:rsid w:val="000423C7"/>
    <w:rsid w:val="00042D50"/>
    <w:rsid w:val="000431AC"/>
    <w:rsid w:val="00043390"/>
    <w:rsid w:val="00043C51"/>
    <w:rsid w:val="00043EE9"/>
    <w:rsid w:val="00044728"/>
    <w:rsid w:val="00044B63"/>
    <w:rsid w:val="00044CDF"/>
    <w:rsid w:val="000455B9"/>
    <w:rsid w:val="0004605A"/>
    <w:rsid w:val="000464E8"/>
    <w:rsid w:val="000466D2"/>
    <w:rsid w:val="00047F6B"/>
    <w:rsid w:val="00047F87"/>
    <w:rsid w:val="00050505"/>
    <w:rsid w:val="00050C31"/>
    <w:rsid w:val="0005148B"/>
    <w:rsid w:val="000514C5"/>
    <w:rsid w:val="00051E9D"/>
    <w:rsid w:val="00052365"/>
    <w:rsid w:val="0005295E"/>
    <w:rsid w:val="00054054"/>
    <w:rsid w:val="000543B5"/>
    <w:rsid w:val="00054653"/>
    <w:rsid w:val="00055235"/>
    <w:rsid w:val="000561CC"/>
    <w:rsid w:val="00056D1F"/>
    <w:rsid w:val="00056DF9"/>
    <w:rsid w:val="000571AD"/>
    <w:rsid w:val="00057346"/>
    <w:rsid w:val="000578C9"/>
    <w:rsid w:val="0006040C"/>
    <w:rsid w:val="000605C5"/>
    <w:rsid w:val="0006076E"/>
    <w:rsid w:val="000608EF"/>
    <w:rsid w:val="00061466"/>
    <w:rsid w:val="00061E86"/>
    <w:rsid w:val="00063DE1"/>
    <w:rsid w:val="00064868"/>
    <w:rsid w:val="000659E9"/>
    <w:rsid w:val="000662A8"/>
    <w:rsid w:val="00066AE4"/>
    <w:rsid w:val="00066BB9"/>
    <w:rsid w:val="00066D29"/>
    <w:rsid w:val="00067A88"/>
    <w:rsid w:val="0007051B"/>
    <w:rsid w:val="00070A83"/>
    <w:rsid w:val="000714BF"/>
    <w:rsid w:val="00071DA4"/>
    <w:rsid w:val="00072F31"/>
    <w:rsid w:val="00072FE6"/>
    <w:rsid w:val="00073285"/>
    <w:rsid w:val="000735C2"/>
    <w:rsid w:val="000738C7"/>
    <w:rsid w:val="00073C31"/>
    <w:rsid w:val="000749D7"/>
    <w:rsid w:val="00074A01"/>
    <w:rsid w:val="0007511C"/>
    <w:rsid w:val="00075D27"/>
    <w:rsid w:val="0007681A"/>
    <w:rsid w:val="00077009"/>
    <w:rsid w:val="00077402"/>
    <w:rsid w:val="0008004B"/>
    <w:rsid w:val="00080396"/>
    <w:rsid w:val="00080F53"/>
    <w:rsid w:val="00081015"/>
    <w:rsid w:val="0008241E"/>
    <w:rsid w:val="00082F6A"/>
    <w:rsid w:val="00084742"/>
    <w:rsid w:val="0008492C"/>
    <w:rsid w:val="00085478"/>
    <w:rsid w:val="00085609"/>
    <w:rsid w:val="000859C8"/>
    <w:rsid w:val="00086A87"/>
    <w:rsid w:val="00086D57"/>
    <w:rsid w:val="00087EFE"/>
    <w:rsid w:val="000903D5"/>
    <w:rsid w:val="000904B3"/>
    <w:rsid w:val="00090842"/>
    <w:rsid w:val="000917F2"/>
    <w:rsid w:val="00092401"/>
    <w:rsid w:val="00092994"/>
    <w:rsid w:val="00092B49"/>
    <w:rsid w:val="00092FA0"/>
    <w:rsid w:val="000945B2"/>
    <w:rsid w:val="00094732"/>
    <w:rsid w:val="00095328"/>
    <w:rsid w:val="00095834"/>
    <w:rsid w:val="0009724E"/>
    <w:rsid w:val="00097B80"/>
    <w:rsid w:val="00097EE3"/>
    <w:rsid w:val="000A0DFE"/>
    <w:rsid w:val="000A0F5D"/>
    <w:rsid w:val="000A1687"/>
    <w:rsid w:val="000A1E34"/>
    <w:rsid w:val="000A2CBA"/>
    <w:rsid w:val="000A4720"/>
    <w:rsid w:val="000A519E"/>
    <w:rsid w:val="000A5738"/>
    <w:rsid w:val="000A5BC3"/>
    <w:rsid w:val="000A5FB1"/>
    <w:rsid w:val="000A61E3"/>
    <w:rsid w:val="000A6477"/>
    <w:rsid w:val="000A65E9"/>
    <w:rsid w:val="000A7BF8"/>
    <w:rsid w:val="000B0CED"/>
    <w:rsid w:val="000B1084"/>
    <w:rsid w:val="000B1BA7"/>
    <w:rsid w:val="000B24B0"/>
    <w:rsid w:val="000B4E6D"/>
    <w:rsid w:val="000B4F18"/>
    <w:rsid w:val="000B7223"/>
    <w:rsid w:val="000C006A"/>
    <w:rsid w:val="000C02F3"/>
    <w:rsid w:val="000C0F9B"/>
    <w:rsid w:val="000C164B"/>
    <w:rsid w:val="000C1AE5"/>
    <w:rsid w:val="000C1B7A"/>
    <w:rsid w:val="000C1F59"/>
    <w:rsid w:val="000C2217"/>
    <w:rsid w:val="000C28C9"/>
    <w:rsid w:val="000C2B16"/>
    <w:rsid w:val="000C3F71"/>
    <w:rsid w:val="000C4DF9"/>
    <w:rsid w:val="000C576E"/>
    <w:rsid w:val="000C5D95"/>
    <w:rsid w:val="000C6068"/>
    <w:rsid w:val="000C61F3"/>
    <w:rsid w:val="000D0B55"/>
    <w:rsid w:val="000D13D6"/>
    <w:rsid w:val="000D1553"/>
    <w:rsid w:val="000D18E9"/>
    <w:rsid w:val="000D26D8"/>
    <w:rsid w:val="000D272B"/>
    <w:rsid w:val="000D3774"/>
    <w:rsid w:val="000D412D"/>
    <w:rsid w:val="000D4406"/>
    <w:rsid w:val="000D47E7"/>
    <w:rsid w:val="000D4B9C"/>
    <w:rsid w:val="000D4E2B"/>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7154"/>
    <w:rsid w:val="000E71D0"/>
    <w:rsid w:val="000E71F1"/>
    <w:rsid w:val="000E7468"/>
    <w:rsid w:val="000F01E1"/>
    <w:rsid w:val="000F1287"/>
    <w:rsid w:val="000F1578"/>
    <w:rsid w:val="000F2282"/>
    <w:rsid w:val="000F28A5"/>
    <w:rsid w:val="000F32EB"/>
    <w:rsid w:val="000F46E5"/>
    <w:rsid w:val="000F4AA3"/>
    <w:rsid w:val="000F513D"/>
    <w:rsid w:val="000F7102"/>
    <w:rsid w:val="00100A0F"/>
    <w:rsid w:val="00100B38"/>
    <w:rsid w:val="001010F7"/>
    <w:rsid w:val="00101313"/>
    <w:rsid w:val="00101C48"/>
    <w:rsid w:val="0010270D"/>
    <w:rsid w:val="00103CEC"/>
    <w:rsid w:val="00105DAD"/>
    <w:rsid w:val="00105F9F"/>
    <w:rsid w:val="001072BE"/>
    <w:rsid w:val="001073CA"/>
    <w:rsid w:val="00107A04"/>
    <w:rsid w:val="0011199A"/>
    <w:rsid w:val="00111D9E"/>
    <w:rsid w:val="001126FB"/>
    <w:rsid w:val="00112F78"/>
    <w:rsid w:val="00112F92"/>
    <w:rsid w:val="0011320C"/>
    <w:rsid w:val="0011344C"/>
    <w:rsid w:val="00113B07"/>
    <w:rsid w:val="00115F7B"/>
    <w:rsid w:val="00117811"/>
    <w:rsid w:val="0011798C"/>
    <w:rsid w:val="00117A40"/>
    <w:rsid w:val="001207D3"/>
    <w:rsid w:val="00120F58"/>
    <w:rsid w:val="001216D9"/>
    <w:rsid w:val="00121982"/>
    <w:rsid w:val="0012267C"/>
    <w:rsid w:val="00124110"/>
    <w:rsid w:val="00124338"/>
    <w:rsid w:val="00124345"/>
    <w:rsid w:val="001243D1"/>
    <w:rsid w:val="001244DF"/>
    <w:rsid w:val="00124FB1"/>
    <w:rsid w:val="00125082"/>
    <w:rsid w:val="00125D4A"/>
    <w:rsid w:val="001275FB"/>
    <w:rsid w:val="0013010B"/>
    <w:rsid w:val="001307F6"/>
    <w:rsid w:val="001308B3"/>
    <w:rsid w:val="0013140B"/>
    <w:rsid w:val="001329A7"/>
    <w:rsid w:val="00133537"/>
    <w:rsid w:val="0013353A"/>
    <w:rsid w:val="001337A4"/>
    <w:rsid w:val="00133C40"/>
    <w:rsid w:val="00134277"/>
    <w:rsid w:val="001345B1"/>
    <w:rsid w:val="00134825"/>
    <w:rsid w:val="001351A4"/>
    <w:rsid w:val="00135EE8"/>
    <w:rsid w:val="00135EEE"/>
    <w:rsid w:val="00135F06"/>
    <w:rsid w:val="001365CA"/>
    <w:rsid w:val="0013703C"/>
    <w:rsid w:val="00140D50"/>
    <w:rsid w:val="00141297"/>
    <w:rsid w:val="00142352"/>
    <w:rsid w:val="00142E3F"/>
    <w:rsid w:val="00143940"/>
    <w:rsid w:val="0014414A"/>
    <w:rsid w:val="00144FB1"/>
    <w:rsid w:val="0014541E"/>
    <w:rsid w:val="00146095"/>
    <w:rsid w:val="00146BC9"/>
    <w:rsid w:val="00147397"/>
    <w:rsid w:val="00147A63"/>
    <w:rsid w:val="00147A8C"/>
    <w:rsid w:val="00150009"/>
    <w:rsid w:val="00150260"/>
    <w:rsid w:val="00150492"/>
    <w:rsid w:val="00152306"/>
    <w:rsid w:val="001536FF"/>
    <w:rsid w:val="0015376E"/>
    <w:rsid w:val="001538C5"/>
    <w:rsid w:val="00153D1C"/>
    <w:rsid w:val="0015473E"/>
    <w:rsid w:val="0015507C"/>
    <w:rsid w:val="00156965"/>
    <w:rsid w:val="00156AC9"/>
    <w:rsid w:val="00156FE8"/>
    <w:rsid w:val="001577D8"/>
    <w:rsid w:val="00157E61"/>
    <w:rsid w:val="001607EC"/>
    <w:rsid w:val="00161037"/>
    <w:rsid w:val="001630ED"/>
    <w:rsid w:val="001632E4"/>
    <w:rsid w:val="00164443"/>
    <w:rsid w:val="001647BD"/>
    <w:rsid w:val="00166091"/>
    <w:rsid w:val="0016665C"/>
    <w:rsid w:val="001666D5"/>
    <w:rsid w:val="00167555"/>
    <w:rsid w:val="00167E09"/>
    <w:rsid w:val="00167F6D"/>
    <w:rsid w:val="00171C73"/>
    <w:rsid w:val="00171FE7"/>
    <w:rsid w:val="001721F6"/>
    <w:rsid w:val="00172D53"/>
    <w:rsid w:val="00173478"/>
    <w:rsid w:val="001735A4"/>
    <w:rsid w:val="00173ACB"/>
    <w:rsid w:val="00173E9D"/>
    <w:rsid w:val="00173FBA"/>
    <w:rsid w:val="001747D2"/>
    <w:rsid w:val="00174EE0"/>
    <w:rsid w:val="0017533E"/>
    <w:rsid w:val="00175902"/>
    <w:rsid w:val="00176FD3"/>
    <w:rsid w:val="00177875"/>
    <w:rsid w:val="001801B2"/>
    <w:rsid w:val="001801B7"/>
    <w:rsid w:val="00180340"/>
    <w:rsid w:val="00180466"/>
    <w:rsid w:val="00181168"/>
    <w:rsid w:val="00181511"/>
    <w:rsid w:val="0018225E"/>
    <w:rsid w:val="00182E25"/>
    <w:rsid w:val="00184707"/>
    <w:rsid w:val="00184DD1"/>
    <w:rsid w:val="00184E2E"/>
    <w:rsid w:val="00185454"/>
    <w:rsid w:val="00185997"/>
    <w:rsid w:val="00185BC4"/>
    <w:rsid w:val="0019130D"/>
    <w:rsid w:val="00191CEF"/>
    <w:rsid w:val="001926B1"/>
    <w:rsid w:val="001926DA"/>
    <w:rsid w:val="00192B6B"/>
    <w:rsid w:val="00192ED3"/>
    <w:rsid w:val="00192FB9"/>
    <w:rsid w:val="00193AE0"/>
    <w:rsid w:val="00193D61"/>
    <w:rsid w:val="00194439"/>
    <w:rsid w:val="00194544"/>
    <w:rsid w:val="00194723"/>
    <w:rsid w:val="001954F1"/>
    <w:rsid w:val="0019597B"/>
    <w:rsid w:val="00195AAB"/>
    <w:rsid w:val="00195BD8"/>
    <w:rsid w:val="00195C8A"/>
    <w:rsid w:val="001971DB"/>
    <w:rsid w:val="0019749C"/>
    <w:rsid w:val="00197943"/>
    <w:rsid w:val="00197EF6"/>
    <w:rsid w:val="001A0DC8"/>
    <w:rsid w:val="001A0DF2"/>
    <w:rsid w:val="001A0F3D"/>
    <w:rsid w:val="001A18C1"/>
    <w:rsid w:val="001A1DD2"/>
    <w:rsid w:val="001A225E"/>
    <w:rsid w:val="001A28C9"/>
    <w:rsid w:val="001A2E70"/>
    <w:rsid w:val="001A3397"/>
    <w:rsid w:val="001A4AD7"/>
    <w:rsid w:val="001A5289"/>
    <w:rsid w:val="001A56DA"/>
    <w:rsid w:val="001A5FBA"/>
    <w:rsid w:val="001A67B2"/>
    <w:rsid w:val="001A7B3D"/>
    <w:rsid w:val="001B0E43"/>
    <w:rsid w:val="001B2226"/>
    <w:rsid w:val="001B370C"/>
    <w:rsid w:val="001B390A"/>
    <w:rsid w:val="001B3C7D"/>
    <w:rsid w:val="001B50F3"/>
    <w:rsid w:val="001C1AD0"/>
    <w:rsid w:val="001C1CC5"/>
    <w:rsid w:val="001C1D32"/>
    <w:rsid w:val="001C24BC"/>
    <w:rsid w:val="001C256F"/>
    <w:rsid w:val="001C25C7"/>
    <w:rsid w:val="001C305A"/>
    <w:rsid w:val="001C3A07"/>
    <w:rsid w:val="001C468D"/>
    <w:rsid w:val="001C4F12"/>
    <w:rsid w:val="001C5405"/>
    <w:rsid w:val="001C5507"/>
    <w:rsid w:val="001C635E"/>
    <w:rsid w:val="001C6757"/>
    <w:rsid w:val="001C7F48"/>
    <w:rsid w:val="001D1292"/>
    <w:rsid w:val="001D2116"/>
    <w:rsid w:val="001D312A"/>
    <w:rsid w:val="001D650F"/>
    <w:rsid w:val="001D65F8"/>
    <w:rsid w:val="001D6DEE"/>
    <w:rsid w:val="001D7492"/>
    <w:rsid w:val="001E0107"/>
    <w:rsid w:val="001E0811"/>
    <w:rsid w:val="001E192A"/>
    <w:rsid w:val="001E2212"/>
    <w:rsid w:val="001E250F"/>
    <w:rsid w:val="001E2BC5"/>
    <w:rsid w:val="001E6377"/>
    <w:rsid w:val="001E763B"/>
    <w:rsid w:val="001E76C7"/>
    <w:rsid w:val="001E7E24"/>
    <w:rsid w:val="001F0444"/>
    <w:rsid w:val="001F04C1"/>
    <w:rsid w:val="001F1D6C"/>
    <w:rsid w:val="001F1FB1"/>
    <w:rsid w:val="001F2216"/>
    <w:rsid w:val="001F2E11"/>
    <w:rsid w:val="001F2EB6"/>
    <w:rsid w:val="001F3174"/>
    <w:rsid w:val="001F451E"/>
    <w:rsid w:val="001F4825"/>
    <w:rsid w:val="001F5180"/>
    <w:rsid w:val="001F5C6F"/>
    <w:rsid w:val="001F6551"/>
    <w:rsid w:val="001F70BC"/>
    <w:rsid w:val="001F74B8"/>
    <w:rsid w:val="001F78B9"/>
    <w:rsid w:val="001F7C60"/>
    <w:rsid w:val="00200101"/>
    <w:rsid w:val="00200212"/>
    <w:rsid w:val="00200F5D"/>
    <w:rsid w:val="00202A46"/>
    <w:rsid w:val="00202E54"/>
    <w:rsid w:val="00203725"/>
    <w:rsid w:val="002037C0"/>
    <w:rsid w:val="0020389B"/>
    <w:rsid w:val="002047B9"/>
    <w:rsid w:val="002052A0"/>
    <w:rsid w:val="002058A4"/>
    <w:rsid w:val="00206179"/>
    <w:rsid w:val="00206F2A"/>
    <w:rsid w:val="0020706E"/>
    <w:rsid w:val="0020796D"/>
    <w:rsid w:val="00207E02"/>
    <w:rsid w:val="00207FAC"/>
    <w:rsid w:val="0021052F"/>
    <w:rsid w:val="002114EE"/>
    <w:rsid w:val="00212882"/>
    <w:rsid w:val="00212C25"/>
    <w:rsid w:val="002135C6"/>
    <w:rsid w:val="002140C5"/>
    <w:rsid w:val="00214D4B"/>
    <w:rsid w:val="00214E2F"/>
    <w:rsid w:val="002163DC"/>
    <w:rsid w:val="00217893"/>
    <w:rsid w:val="00217C84"/>
    <w:rsid w:val="00217F6F"/>
    <w:rsid w:val="00220350"/>
    <w:rsid w:val="00220B88"/>
    <w:rsid w:val="002211A8"/>
    <w:rsid w:val="00221235"/>
    <w:rsid w:val="00221CC0"/>
    <w:rsid w:val="00223247"/>
    <w:rsid w:val="00223614"/>
    <w:rsid w:val="0022456D"/>
    <w:rsid w:val="002256CF"/>
    <w:rsid w:val="00225BEF"/>
    <w:rsid w:val="00226233"/>
    <w:rsid w:val="002267DE"/>
    <w:rsid w:val="00226A33"/>
    <w:rsid w:val="00227243"/>
    <w:rsid w:val="002279BC"/>
    <w:rsid w:val="0023061C"/>
    <w:rsid w:val="00231166"/>
    <w:rsid w:val="00233169"/>
    <w:rsid w:val="00234717"/>
    <w:rsid w:val="00234920"/>
    <w:rsid w:val="0023505D"/>
    <w:rsid w:val="00235EAC"/>
    <w:rsid w:val="002374F8"/>
    <w:rsid w:val="0023752A"/>
    <w:rsid w:val="00237EA0"/>
    <w:rsid w:val="00237EB4"/>
    <w:rsid w:val="002403B4"/>
    <w:rsid w:val="002415C7"/>
    <w:rsid w:val="0024180E"/>
    <w:rsid w:val="0024200F"/>
    <w:rsid w:val="002423C6"/>
    <w:rsid w:val="002430AE"/>
    <w:rsid w:val="00244688"/>
    <w:rsid w:val="00245DEF"/>
    <w:rsid w:val="00246347"/>
    <w:rsid w:val="002476D5"/>
    <w:rsid w:val="002510C4"/>
    <w:rsid w:val="00251D4A"/>
    <w:rsid w:val="00252219"/>
    <w:rsid w:val="002529EC"/>
    <w:rsid w:val="00253090"/>
    <w:rsid w:val="00253D8B"/>
    <w:rsid w:val="00254895"/>
    <w:rsid w:val="002550C7"/>
    <w:rsid w:val="00255225"/>
    <w:rsid w:val="00255722"/>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1410"/>
    <w:rsid w:val="00271411"/>
    <w:rsid w:val="00271E3F"/>
    <w:rsid w:val="00273F59"/>
    <w:rsid w:val="00274C8A"/>
    <w:rsid w:val="0027575B"/>
    <w:rsid w:val="00275B72"/>
    <w:rsid w:val="00275EA1"/>
    <w:rsid w:val="0027681F"/>
    <w:rsid w:val="00276A15"/>
    <w:rsid w:val="002770FF"/>
    <w:rsid w:val="00280265"/>
    <w:rsid w:val="00280AF0"/>
    <w:rsid w:val="00281309"/>
    <w:rsid w:val="00281735"/>
    <w:rsid w:val="00281EB7"/>
    <w:rsid w:val="002827A2"/>
    <w:rsid w:val="00282C67"/>
    <w:rsid w:val="00282D85"/>
    <w:rsid w:val="00283391"/>
    <w:rsid w:val="00283C6E"/>
    <w:rsid w:val="00283D6A"/>
    <w:rsid w:val="00284106"/>
    <w:rsid w:val="00284221"/>
    <w:rsid w:val="00284427"/>
    <w:rsid w:val="002847F1"/>
    <w:rsid w:val="00285546"/>
    <w:rsid w:val="00285B02"/>
    <w:rsid w:val="00285E5E"/>
    <w:rsid w:val="0028605A"/>
    <w:rsid w:val="00286137"/>
    <w:rsid w:val="00286B61"/>
    <w:rsid w:val="00291DCB"/>
    <w:rsid w:val="0029216D"/>
    <w:rsid w:val="0029229C"/>
    <w:rsid w:val="002926A1"/>
    <w:rsid w:val="00294BE3"/>
    <w:rsid w:val="002970CF"/>
    <w:rsid w:val="00297490"/>
    <w:rsid w:val="002974D4"/>
    <w:rsid w:val="002A1EB6"/>
    <w:rsid w:val="002A252E"/>
    <w:rsid w:val="002A322C"/>
    <w:rsid w:val="002A3B3E"/>
    <w:rsid w:val="002A3C89"/>
    <w:rsid w:val="002A4AC9"/>
    <w:rsid w:val="002A5335"/>
    <w:rsid w:val="002A55FA"/>
    <w:rsid w:val="002A62B6"/>
    <w:rsid w:val="002A6658"/>
    <w:rsid w:val="002A70E6"/>
    <w:rsid w:val="002A71C8"/>
    <w:rsid w:val="002A7A35"/>
    <w:rsid w:val="002A7D1F"/>
    <w:rsid w:val="002B062F"/>
    <w:rsid w:val="002B144C"/>
    <w:rsid w:val="002B16C1"/>
    <w:rsid w:val="002B189A"/>
    <w:rsid w:val="002B19CD"/>
    <w:rsid w:val="002B3F04"/>
    <w:rsid w:val="002B42DA"/>
    <w:rsid w:val="002B6B9E"/>
    <w:rsid w:val="002B75E5"/>
    <w:rsid w:val="002C05F4"/>
    <w:rsid w:val="002C0CBD"/>
    <w:rsid w:val="002C14FC"/>
    <w:rsid w:val="002C2159"/>
    <w:rsid w:val="002C263D"/>
    <w:rsid w:val="002C2936"/>
    <w:rsid w:val="002C2DD1"/>
    <w:rsid w:val="002C350D"/>
    <w:rsid w:val="002C362D"/>
    <w:rsid w:val="002C41AA"/>
    <w:rsid w:val="002C4AE8"/>
    <w:rsid w:val="002C5249"/>
    <w:rsid w:val="002C53E8"/>
    <w:rsid w:val="002C77A0"/>
    <w:rsid w:val="002C7E6A"/>
    <w:rsid w:val="002D1083"/>
    <w:rsid w:val="002D1C99"/>
    <w:rsid w:val="002D1EFA"/>
    <w:rsid w:val="002D236C"/>
    <w:rsid w:val="002D24DC"/>
    <w:rsid w:val="002D28EF"/>
    <w:rsid w:val="002D362B"/>
    <w:rsid w:val="002D3712"/>
    <w:rsid w:val="002D4492"/>
    <w:rsid w:val="002D48BB"/>
    <w:rsid w:val="002D51D8"/>
    <w:rsid w:val="002D5ABC"/>
    <w:rsid w:val="002D6348"/>
    <w:rsid w:val="002D636A"/>
    <w:rsid w:val="002D6E52"/>
    <w:rsid w:val="002D7F06"/>
    <w:rsid w:val="002E00F1"/>
    <w:rsid w:val="002E0297"/>
    <w:rsid w:val="002E115D"/>
    <w:rsid w:val="002E18F8"/>
    <w:rsid w:val="002E259F"/>
    <w:rsid w:val="002E2B93"/>
    <w:rsid w:val="002E2BB3"/>
    <w:rsid w:val="002E2CD8"/>
    <w:rsid w:val="002E2E22"/>
    <w:rsid w:val="002E3437"/>
    <w:rsid w:val="002E3C32"/>
    <w:rsid w:val="002E5EA9"/>
    <w:rsid w:val="002E6BB6"/>
    <w:rsid w:val="002F05C1"/>
    <w:rsid w:val="002F0663"/>
    <w:rsid w:val="002F08C9"/>
    <w:rsid w:val="002F0FBA"/>
    <w:rsid w:val="002F12E7"/>
    <w:rsid w:val="002F148F"/>
    <w:rsid w:val="002F1A6A"/>
    <w:rsid w:val="002F1CD9"/>
    <w:rsid w:val="002F396F"/>
    <w:rsid w:val="002F44C0"/>
    <w:rsid w:val="002F536E"/>
    <w:rsid w:val="002F5EE2"/>
    <w:rsid w:val="002F5F47"/>
    <w:rsid w:val="002F67FD"/>
    <w:rsid w:val="002F70B6"/>
    <w:rsid w:val="002F7D23"/>
    <w:rsid w:val="003002C6"/>
    <w:rsid w:val="00300F39"/>
    <w:rsid w:val="00300FEF"/>
    <w:rsid w:val="00301185"/>
    <w:rsid w:val="0030214B"/>
    <w:rsid w:val="0030230E"/>
    <w:rsid w:val="00302970"/>
    <w:rsid w:val="00303A4B"/>
    <w:rsid w:val="00303CE5"/>
    <w:rsid w:val="003042D0"/>
    <w:rsid w:val="003049FC"/>
    <w:rsid w:val="00304E45"/>
    <w:rsid w:val="003054BE"/>
    <w:rsid w:val="00305BD1"/>
    <w:rsid w:val="00306D9F"/>
    <w:rsid w:val="00306F87"/>
    <w:rsid w:val="003074D1"/>
    <w:rsid w:val="003101E1"/>
    <w:rsid w:val="0031109D"/>
    <w:rsid w:val="003115E6"/>
    <w:rsid w:val="0031284C"/>
    <w:rsid w:val="003128BB"/>
    <w:rsid w:val="00313C2F"/>
    <w:rsid w:val="0031420A"/>
    <w:rsid w:val="003155D3"/>
    <w:rsid w:val="00316AB8"/>
    <w:rsid w:val="0031757A"/>
    <w:rsid w:val="00317AC3"/>
    <w:rsid w:val="00317D57"/>
    <w:rsid w:val="0032046A"/>
    <w:rsid w:val="00320546"/>
    <w:rsid w:val="00320861"/>
    <w:rsid w:val="00320A2A"/>
    <w:rsid w:val="00321A79"/>
    <w:rsid w:val="00321B1F"/>
    <w:rsid w:val="0032266C"/>
    <w:rsid w:val="003230AA"/>
    <w:rsid w:val="003232C3"/>
    <w:rsid w:val="003238FD"/>
    <w:rsid w:val="00324073"/>
    <w:rsid w:val="003241B0"/>
    <w:rsid w:val="003241B4"/>
    <w:rsid w:val="00325A84"/>
    <w:rsid w:val="00326357"/>
    <w:rsid w:val="00326584"/>
    <w:rsid w:val="00326CB7"/>
    <w:rsid w:val="00326F19"/>
    <w:rsid w:val="00326F9E"/>
    <w:rsid w:val="003300F2"/>
    <w:rsid w:val="00331673"/>
    <w:rsid w:val="00331ED1"/>
    <w:rsid w:val="0033276B"/>
    <w:rsid w:val="003328D9"/>
    <w:rsid w:val="00333BFA"/>
    <w:rsid w:val="00334EB8"/>
    <w:rsid w:val="0033575F"/>
    <w:rsid w:val="00335A01"/>
    <w:rsid w:val="00335DA5"/>
    <w:rsid w:val="00336B1D"/>
    <w:rsid w:val="003406FD"/>
    <w:rsid w:val="00340B33"/>
    <w:rsid w:val="00340F7A"/>
    <w:rsid w:val="00341929"/>
    <w:rsid w:val="00341D9A"/>
    <w:rsid w:val="00341F12"/>
    <w:rsid w:val="00343586"/>
    <w:rsid w:val="003436A3"/>
    <w:rsid w:val="0034379E"/>
    <w:rsid w:val="00343AFE"/>
    <w:rsid w:val="0034460F"/>
    <w:rsid w:val="00345141"/>
    <w:rsid w:val="00346410"/>
    <w:rsid w:val="00347197"/>
    <w:rsid w:val="0035041E"/>
    <w:rsid w:val="0035107F"/>
    <w:rsid w:val="00351194"/>
    <w:rsid w:val="00352171"/>
    <w:rsid w:val="0035241D"/>
    <w:rsid w:val="00352626"/>
    <w:rsid w:val="00352C40"/>
    <w:rsid w:val="003536CF"/>
    <w:rsid w:val="00353FC0"/>
    <w:rsid w:val="00355743"/>
    <w:rsid w:val="00355846"/>
    <w:rsid w:val="003559B5"/>
    <w:rsid w:val="00357BB8"/>
    <w:rsid w:val="003600F2"/>
    <w:rsid w:val="003607C4"/>
    <w:rsid w:val="00360A21"/>
    <w:rsid w:val="00360DB9"/>
    <w:rsid w:val="003614CD"/>
    <w:rsid w:val="003617F1"/>
    <w:rsid w:val="00362719"/>
    <w:rsid w:val="00363134"/>
    <w:rsid w:val="0036393E"/>
    <w:rsid w:val="00365384"/>
    <w:rsid w:val="00365A4C"/>
    <w:rsid w:val="003660B8"/>
    <w:rsid w:val="003671C3"/>
    <w:rsid w:val="00370489"/>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2B76"/>
    <w:rsid w:val="003849A9"/>
    <w:rsid w:val="00384F5A"/>
    <w:rsid w:val="00385605"/>
    <w:rsid w:val="00385BDD"/>
    <w:rsid w:val="003903FB"/>
    <w:rsid w:val="0039114B"/>
    <w:rsid w:val="003918AE"/>
    <w:rsid w:val="0039299B"/>
    <w:rsid w:val="0039306E"/>
    <w:rsid w:val="00393179"/>
    <w:rsid w:val="00393238"/>
    <w:rsid w:val="00394468"/>
    <w:rsid w:val="00394C27"/>
    <w:rsid w:val="00396EF1"/>
    <w:rsid w:val="003A050E"/>
    <w:rsid w:val="003A050F"/>
    <w:rsid w:val="003A11B3"/>
    <w:rsid w:val="003A1229"/>
    <w:rsid w:val="003A20CF"/>
    <w:rsid w:val="003A2B34"/>
    <w:rsid w:val="003A2F4F"/>
    <w:rsid w:val="003A30C5"/>
    <w:rsid w:val="003A3C99"/>
    <w:rsid w:val="003A441C"/>
    <w:rsid w:val="003A553E"/>
    <w:rsid w:val="003A65F9"/>
    <w:rsid w:val="003A6BC4"/>
    <w:rsid w:val="003B0093"/>
    <w:rsid w:val="003B03D1"/>
    <w:rsid w:val="003B12DE"/>
    <w:rsid w:val="003B25E8"/>
    <w:rsid w:val="003B2617"/>
    <w:rsid w:val="003B26CD"/>
    <w:rsid w:val="003B39F9"/>
    <w:rsid w:val="003B46F3"/>
    <w:rsid w:val="003B5568"/>
    <w:rsid w:val="003B6924"/>
    <w:rsid w:val="003B7004"/>
    <w:rsid w:val="003B7634"/>
    <w:rsid w:val="003C018A"/>
    <w:rsid w:val="003C126F"/>
    <w:rsid w:val="003C1AB1"/>
    <w:rsid w:val="003C2412"/>
    <w:rsid w:val="003C253D"/>
    <w:rsid w:val="003C389D"/>
    <w:rsid w:val="003C4C02"/>
    <w:rsid w:val="003C4C53"/>
    <w:rsid w:val="003C5AB4"/>
    <w:rsid w:val="003C5CA2"/>
    <w:rsid w:val="003C5D70"/>
    <w:rsid w:val="003C61CB"/>
    <w:rsid w:val="003C6328"/>
    <w:rsid w:val="003C6C3A"/>
    <w:rsid w:val="003C6C7B"/>
    <w:rsid w:val="003C7285"/>
    <w:rsid w:val="003C73E9"/>
    <w:rsid w:val="003C7763"/>
    <w:rsid w:val="003C7929"/>
    <w:rsid w:val="003C7AFD"/>
    <w:rsid w:val="003C7CF1"/>
    <w:rsid w:val="003D03D9"/>
    <w:rsid w:val="003D0B4A"/>
    <w:rsid w:val="003D11CB"/>
    <w:rsid w:val="003D1383"/>
    <w:rsid w:val="003D1FFA"/>
    <w:rsid w:val="003D2FD8"/>
    <w:rsid w:val="003D35C4"/>
    <w:rsid w:val="003D3902"/>
    <w:rsid w:val="003D3D6B"/>
    <w:rsid w:val="003D3F5F"/>
    <w:rsid w:val="003D5A05"/>
    <w:rsid w:val="003D5EC9"/>
    <w:rsid w:val="003D6258"/>
    <w:rsid w:val="003D6501"/>
    <w:rsid w:val="003D6A41"/>
    <w:rsid w:val="003E099A"/>
    <w:rsid w:val="003E0A08"/>
    <w:rsid w:val="003E0FEA"/>
    <w:rsid w:val="003E1160"/>
    <w:rsid w:val="003E1371"/>
    <w:rsid w:val="003E2296"/>
    <w:rsid w:val="003E23F7"/>
    <w:rsid w:val="003E436D"/>
    <w:rsid w:val="003E4C10"/>
    <w:rsid w:val="003E4DB9"/>
    <w:rsid w:val="003E4E8A"/>
    <w:rsid w:val="003E51C1"/>
    <w:rsid w:val="003E713F"/>
    <w:rsid w:val="003F092C"/>
    <w:rsid w:val="003F0DA7"/>
    <w:rsid w:val="003F139A"/>
    <w:rsid w:val="003F1531"/>
    <w:rsid w:val="003F18FD"/>
    <w:rsid w:val="003F2587"/>
    <w:rsid w:val="003F25CB"/>
    <w:rsid w:val="003F3EFE"/>
    <w:rsid w:val="003F3FC9"/>
    <w:rsid w:val="003F5489"/>
    <w:rsid w:val="003F54D8"/>
    <w:rsid w:val="003F6A3C"/>
    <w:rsid w:val="003F740A"/>
    <w:rsid w:val="004003B4"/>
    <w:rsid w:val="00400B62"/>
    <w:rsid w:val="00401CAD"/>
    <w:rsid w:val="00403C4D"/>
    <w:rsid w:val="00404533"/>
    <w:rsid w:val="0040472C"/>
    <w:rsid w:val="004047D7"/>
    <w:rsid w:val="00405855"/>
    <w:rsid w:val="00405B76"/>
    <w:rsid w:val="00405D65"/>
    <w:rsid w:val="0040657F"/>
    <w:rsid w:val="004069D5"/>
    <w:rsid w:val="00407939"/>
    <w:rsid w:val="004113C3"/>
    <w:rsid w:val="00411BD7"/>
    <w:rsid w:val="0041208A"/>
    <w:rsid w:val="0041359A"/>
    <w:rsid w:val="0041379C"/>
    <w:rsid w:val="004139D9"/>
    <w:rsid w:val="00413D2E"/>
    <w:rsid w:val="004147BD"/>
    <w:rsid w:val="00415376"/>
    <w:rsid w:val="004157B6"/>
    <w:rsid w:val="004159FF"/>
    <w:rsid w:val="0041685F"/>
    <w:rsid w:val="00416D08"/>
    <w:rsid w:val="00417604"/>
    <w:rsid w:val="004219DA"/>
    <w:rsid w:val="00421A4B"/>
    <w:rsid w:val="00424685"/>
    <w:rsid w:val="00424ABA"/>
    <w:rsid w:val="00424C4C"/>
    <w:rsid w:val="00424DA2"/>
    <w:rsid w:val="004252AF"/>
    <w:rsid w:val="00425C4F"/>
    <w:rsid w:val="00427210"/>
    <w:rsid w:val="004321B5"/>
    <w:rsid w:val="00432574"/>
    <w:rsid w:val="0043263B"/>
    <w:rsid w:val="0043288C"/>
    <w:rsid w:val="004330EA"/>
    <w:rsid w:val="0043335A"/>
    <w:rsid w:val="004337BC"/>
    <w:rsid w:val="00434B42"/>
    <w:rsid w:val="004350B7"/>
    <w:rsid w:val="00435186"/>
    <w:rsid w:val="00435437"/>
    <w:rsid w:val="004356A8"/>
    <w:rsid w:val="00436201"/>
    <w:rsid w:val="004368B9"/>
    <w:rsid w:val="0044038D"/>
    <w:rsid w:val="00440C1D"/>
    <w:rsid w:val="00441581"/>
    <w:rsid w:val="004419AE"/>
    <w:rsid w:val="00443DE5"/>
    <w:rsid w:val="00443FA8"/>
    <w:rsid w:val="00443FEB"/>
    <w:rsid w:val="00444DC8"/>
    <w:rsid w:val="00445031"/>
    <w:rsid w:val="00446913"/>
    <w:rsid w:val="00447B36"/>
    <w:rsid w:val="00447D54"/>
    <w:rsid w:val="00450767"/>
    <w:rsid w:val="00450E29"/>
    <w:rsid w:val="004511A8"/>
    <w:rsid w:val="004512A8"/>
    <w:rsid w:val="004525F0"/>
    <w:rsid w:val="00452C1D"/>
    <w:rsid w:val="00453770"/>
    <w:rsid w:val="004544FA"/>
    <w:rsid w:val="00455810"/>
    <w:rsid w:val="00455AA9"/>
    <w:rsid w:val="00455F06"/>
    <w:rsid w:val="004575AA"/>
    <w:rsid w:val="0045773D"/>
    <w:rsid w:val="00457F5A"/>
    <w:rsid w:val="00460650"/>
    <w:rsid w:val="00460D45"/>
    <w:rsid w:val="00461904"/>
    <w:rsid w:val="004619CD"/>
    <w:rsid w:val="00461CE4"/>
    <w:rsid w:val="004624F4"/>
    <w:rsid w:val="00462587"/>
    <w:rsid w:val="0046296F"/>
    <w:rsid w:val="00462E08"/>
    <w:rsid w:val="004635E0"/>
    <w:rsid w:val="00463897"/>
    <w:rsid w:val="004642FA"/>
    <w:rsid w:val="0046472C"/>
    <w:rsid w:val="00464F9E"/>
    <w:rsid w:val="00465701"/>
    <w:rsid w:val="004658BF"/>
    <w:rsid w:val="00465ABB"/>
    <w:rsid w:val="004673C7"/>
    <w:rsid w:val="00467B1D"/>
    <w:rsid w:val="00471043"/>
    <w:rsid w:val="004713B5"/>
    <w:rsid w:val="00472BD4"/>
    <w:rsid w:val="00472F7A"/>
    <w:rsid w:val="00472F8C"/>
    <w:rsid w:val="0047390A"/>
    <w:rsid w:val="00474F79"/>
    <w:rsid w:val="0047554A"/>
    <w:rsid w:val="00475F9B"/>
    <w:rsid w:val="0047687E"/>
    <w:rsid w:val="00477CAB"/>
    <w:rsid w:val="00477E28"/>
    <w:rsid w:val="00480EAF"/>
    <w:rsid w:val="00481141"/>
    <w:rsid w:val="00482836"/>
    <w:rsid w:val="00482BC0"/>
    <w:rsid w:val="00483462"/>
    <w:rsid w:val="00483E10"/>
    <w:rsid w:val="004847DE"/>
    <w:rsid w:val="00485E23"/>
    <w:rsid w:val="0048654D"/>
    <w:rsid w:val="004867B9"/>
    <w:rsid w:val="00486B0D"/>
    <w:rsid w:val="0048787A"/>
    <w:rsid w:val="00492862"/>
    <w:rsid w:val="00493683"/>
    <w:rsid w:val="00493C9A"/>
    <w:rsid w:val="00494B5D"/>
    <w:rsid w:val="00494D77"/>
    <w:rsid w:val="0049538A"/>
    <w:rsid w:val="00495550"/>
    <w:rsid w:val="00495F71"/>
    <w:rsid w:val="00496EFB"/>
    <w:rsid w:val="004979B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363"/>
    <w:rsid w:val="004A5A9A"/>
    <w:rsid w:val="004A7485"/>
    <w:rsid w:val="004A7F0E"/>
    <w:rsid w:val="004B01D9"/>
    <w:rsid w:val="004B061E"/>
    <w:rsid w:val="004B06CD"/>
    <w:rsid w:val="004B0E0C"/>
    <w:rsid w:val="004B2997"/>
    <w:rsid w:val="004B2DE4"/>
    <w:rsid w:val="004B4F19"/>
    <w:rsid w:val="004B57DE"/>
    <w:rsid w:val="004B6993"/>
    <w:rsid w:val="004B6BCA"/>
    <w:rsid w:val="004B6FBD"/>
    <w:rsid w:val="004B7455"/>
    <w:rsid w:val="004B75D1"/>
    <w:rsid w:val="004C076A"/>
    <w:rsid w:val="004C11AA"/>
    <w:rsid w:val="004C1BD1"/>
    <w:rsid w:val="004C29F1"/>
    <w:rsid w:val="004C34F4"/>
    <w:rsid w:val="004C3894"/>
    <w:rsid w:val="004C40E5"/>
    <w:rsid w:val="004C42C8"/>
    <w:rsid w:val="004C4413"/>
    <w:rsid w:val="004C4AF6"/>
    <w:rsid w:val="004C4F8B"/>
    <w:rsid w:val="004C7DC4"/>
    <w:rsid w:val="004C7E0B"/>
    <w:rsid w:val="004C7E53"/>
    <w:rsid w:val="004D017C"/>
    <w:rsid w:val="004D0F3B"/>
    <w:rsid w:val="004D1010"/>
    <w:rsid w:val="004D1973"/>
    <w:rsid w:val="004D248A"/>
    <w:rsid w:val="004D2C57"/>
    <w:rsid w:val="004D2FB8"/>
    <w:rsid w:val="004D459D"/>
    <w:rsid w:val="004D7809"/>
    <w:rsid w:val="004D7B52"/>
    <w:rsid w:val="004D7BA8"/>
    <w:rsid w:val="004D7DFA"/>
    <w:rsid w:val="004E05A2"/>
    <w:rsid w:val="004E07B2"/>
    <w:rsid w:val="004E0D09"/>
    <w:rsid w:val="004E13EA"/>
    <w:rsid w:val="004E1FB0"/>
    <w:rsid w:val="004E2171"/>
    <w:rsid w:val="004E2550"/>
    <w:rsid w:val="004E3415"/>
    <w:rsid w:val="004E4023"/>
    <w:rsid w:val="004E442B"/>
    <w:rsid w:val="004E4612"/>
    <w:rsid w:val="004E47F9"/>
    <w:rsid w:val="004E513D"/>
    <w:rsid w:val="004E57E6"/>
    <w:rsid w:val="004E6AD3"/>
    <w:rsid w:val="004E6DDD"/>
    <w:rsid w:val="004E6F7E"/>
    <w:rsid w:val="004E71CB"/>
    <w:rsid w:val="004E7957"/>
    <w:rsid w:val="004E7FB6"/>
    <w:rsid w:val="004F0C1D"/>
    <w:rsid w:val="004F14FB"/>
    <w:rsid w:val="004F1C97"/>
    <w:rsid w:val="004F1E4F"/>
    <w:rsid w:val="004F24BB"/>
    <w:rsid w:val="004F2F7A"/>
    <w:rsid w:val="004F30E1"/>
    <w:rsid w:val="004F33F0"/>
    <w:rsid w:val="004F35D6"/>
    <w:rsid w:val="004F38EB"/>
    <w:rsid w:val="004F57E9"/>
    <w:rsid w:val="004F6A98"/>
    <w:rsid w:val="004F6FEF"/>
    <w:rsid w:val="004F7943"/>
    <w:rsid w:val="004F7D49"/>
    <w:rsid w:val="005002B8"/>
    <w:rsid w:val="00500818"/>
    <w:rsid w:val="00501200"/>
    <w:rsid w:val="00501A96"/>
    <w:rsid w:val="005020EF"/>
    <w:rsid w:val="0050218B"/>
    <w:rsid w:val="0050224F"/>
    <w:rsid w:val="005026A8"/>
    <w:rsid w:val="005032DE"/>
    <w:rsid w:val="005035B0"/>
    <w:rsid w:val="00503625"/>
    <w:rsid w:val="00503E5F"/>
    <w:rsid w:val="005047B8"/>
    <w:rsid w:val="0050534C"/>
    <w:rsid w:val="00506996"/>
    <w:rsid w:val="005070CC"/>
    <w:rsid w:val="005107DF"/>
    <w:rsid w:val="00510D15"/>
    <w:rsid w:val="005110A6"/>
    <w:rsid w:val="0051113D"/>
    <w:rsid w:val="005117D9"/>
    <w:rsid w:val="005122FE"/>
    <w:rsid w:val="0051270F"/>
    <w:rsid w:val="00512760"/>
    <w:rsid w:val="00512BED"/>
    <w:rsid w:val="00512E53"/>
    <w:rsid w:val="0051329C"/>
    <w:rsid w:val="0051416C"/>
    <w:rsid w:val="00514B6E"/>
    <w:rsid w:val="00515006"/>
    <w:rsid w:val="0051508F"/>
    <w:rsid w:val="00515C55"/>
    <w:rsid w:val="00515E90"/>
    <w:rsid w:val="00515ED0"/>
    <w:rsid w:val="0051611C"/>
    <w:rsid w:val="005171DD"/>
    <w:rsid w:val="0052019E"/>
    <w:rsid w:val="005209A8"/>
    <w:rsid w:val="005211CB"/>
    <w:rsid w:val="00522200"/>
    <w:rsid w:val="00522B9E"/>
    <w:rsid w:val="0052470F"/>
    <w:rsid w:val="00524BBD"/>
    <w:rsid w:val="00525A62"/>
    <w:rsid w:val="00525B54"/>
    <w:rsid w:val="00525FD6"/>
    <w:rsid w:val="00526014"/>
    <w:rsid w:val="005260FE"/>
    <w:rsid w:val="005265F8"/>
    <w:rsid w:val="005273B1"/>
    <w:rsid w:val="00530B9C"/>
    <w:rsid w:val="00530BB3"/>
    <w:rsid w:val="00530E3F"/>
    <w:rsid w:val="00530FFF"/>
    <w:rsid w:val="005315A7"/>
    <w:rsid w:val="00531FA2"/>
    <w:rsid w:val="005321FB"/>
    <w:rsid w:val="0053254A"/>
    <w:rsid w:val="005332CF"/>
    <w:rsid w:val="005334CF"/>
    <w:rsid w:val="00533C4A"/>
    <w:rsid w:val="005350C6"/>
    <w:rsid w:val="00535454"/>
    <w:rsid w:val="005357BB"/>
    <w:rsid w:val="005377B5"/>
    <w:rsid w:val="005379E7"/>
    <w:rsid w:val="00540094"/>
    <w:rsid w:val="00540C9A"/>
    <w:rsid w:val="0054132A"/>
    <w:rsid w:val="005420ED"/>
    <w:rsid w:val="00542402"/>
    <w:rsid w:val="00542A74"/>
    <w:rsid w:val="00544023"/>
    <w:rsid w:val="005448A6"/>
    <w:rsid w:val="00547265"/>
    <w:rsid w:val="00547443"/>
    <w:rsid w:val="005505A6"/>
    <w:rsid w:val="005505BF"/>
    <w:rsid w:val="00550751"/>
    <w:rsid w:val="00551B0D"/>
    <w:rsid w:val="00553286"/>
    <w:rsid w:val="00553E2C"/>
    <w:rsid w:val="0055476C"/>
    <w:rsid w:val="00557CBD"/>
    <w:rsid w:val="005605D0"/>
    <w:rsid w:val="00560AD2"/>
    <w:rsid w:val="0056112C"/>
    <w:rsid w:val="00561265"/>
    <w:rsid w:val="00561332"/>
    <w:rsid w:val="00561DBA"/>
    <w:rsid w:val="00562B41"/>
    <w:rsid w:val="0056365F"/>
    <w:rsid w:val="0056375F"/>
    <w:rsid w:val="00563B8D"/>
    <w:rsid w:val="00563DE6"/>
    <w:rsid w:val="0056412E"/>
    <w:rsid w:val="00564379"/>
    <w:rsid w:val="0056444E"/>
    <w:rsid w:val="0056475D"/>
    <w:rsid w:val="00564AD2"/>
    <w:rsid w:val="00564ED0"/>
    <w:rsid w:val="00565036"/>
    <w:rsid w:val="005651C4"/>
    <w:rsid w:val="00565E49"/>
    <w:rsid w:val="00565FF3"/>
    <w:rsid w:val="00567348"/>
    <w:rsid w:val="00567497"/>
    <w:rsid w:val="005676EE"/>
    <w:rsid w:val="00567800"/>
    <w:rsid w:val="00567A52"/>
    <w:rsid w:val="00570722"/>
    <w:rsid w:val="0057161B"/>
    <w:rsid w:val="005717E5"/>
    <w:rsid w:val="005717E7"/>
    <w:rsid w:val="0057188A"/>
    <w:rsid w:val="00571D6C"/>
    <w:rsid w:val="00572BCF"/>
    <w:rsid w:val="00574A30"/>
    <w:rsid w:val="005753B6"/>
    <w:rsid w:val="005769FF"/>
    <w:rsid w:val="005771A3"/>
    <w:rsid w:val="00577A7E"/>
    <w:rsid w:val="005806D2"/>
    <w:rsid w:val="00582A71"/>
    <w:rsid w:val="00583135"/>
    <w:rsid w:val="00583195"/>
    <w:rsid w:val="00583B84"/>
    <w:rsid w:val="00584BA9"/>
    <w:rsid w:val="0058525D"/>
    <w:rsid w:val="00585C84"/>
    <w:rsid w:val="00585D93"/>
    <w:rsid w:val="00586E32"/>
    <w:rsid w:val="00587BAC"/>
    <w:rsid w:val="00591ECB"/>
    <w:rsid w:val="00591FAF"/>
    <w:rsid w:val="00592806"/>
    <w:rsid w:val="00593111"/>
    <w:rsid w:val="005932C9"/>
    <w:rsid w:val="00593816"/>
    <w:rsid w:val="00593D67"/>
    <w:rsid w:val="00594FA6"/>
    <w:rsid w:val="00595F1A"/>
    <w:rsid w:val="00595F8E"/>
    <w:rsid w:val="00596895"/>
    <w:rsid w:val="00596BDA"/>
    <w:rsid w:val="00597972"/>
    <w:rsid w:val="005A07D8"/>
    <w:rsid w:val="005A336A"/>
    <w:rsid w:val="005A423E"/>
    <w:rsid w:val="005A626F"/>
    <w:rsid w:val="005B0749"/>
    <w:rsid w:val="005B0F7A"/>
    <w:rsid w:val="005B19E4"/>
    <w:rsid w:val="005B1D8D"/>
    <w:rsid w:val="005B24C3"/>
    <w:rsid w:val="005B2628"/>
    <w:rsid w:val="005B2A1D"/>
    <w:rsid w:val="005B2C82"/>
    <w:rsid w:val="005B2D90"/>
    <w:rsid w:val="005B2D9B"/>
    <w:rsid w:val="005B2FD0"/>
    <w:rsid w:val="005B34A6"/>
    <w:rsid w:val="005B383F"/>
    <w:rsid w:val="005B46C1"/>
    <w:rsid w:val="005B7C16"/>
    <w:rsid w:val="005C0258"/>
    <w:rsid w:val="005C0B37"/>
    <w:rsid w:val="005C17C2"/>
    <w:rsid w:val="005C2254"/>
    <w:rsid w:val="005C3F18"/>
    <w:rsid w:val="005C5875"/>
    <w:rsid w:val="005C5BD5"/>
    <w:rsid w:val="005C6C2A"/>
    <w:rsid w:val="005C6D8F"/>
    <w:rsid w:val="005D080D"/>
    <w:rsid w:val="005D08AD"/>
    <w:rsid w:val="005D0AF8"/>
    <w:rsid w:val="005D1886"/>
    <w:rsid w:val="005D1EC0"/>
    <w:rsid w:val="005D280D"/>
    <w:rsid w:val="005D2FE5"/>
    <w:rsid w:val="005D393D"/>
    <w:rsid w:val="005D3B46"/>
    <w:rsid w:val="005D46A9"/>
    <w:rsid w:val="005D4AB8"/>
    <w:rsid w:val="005D511B"/>
    <w:rsid w:val="005D5949"/>
    <w:rsid w:val="005D5FBB"/>
    <w:rsid w:val="005D6204"/>
    <w:rsid w:val="005D6210"/>
    <w:rsid w:val="005D65B3"/>
    <w:rsid w:val="005D7383"/>
    <w:rsid w:val="005D7A77"/>
    <w:rsid w:val="005D7D8C"/>
    <w:rsid w:val="005E0667"/>
    <w:rsid w:val="005E25A4"/>
    <w:rsid w:val="005E2700"/>
    <w:rsid w:val="005E2830"/>
    <w:rsid w:val="005E29E3"/>
    <w:rsid w:val="005E36FB"/>
    <w:rsid w:val="005E3B81"/>
    <w:rsid w:val="005E4667"/>
    <w:rsid w:val="005E5CA8"/>
    <w:rsid w:val="005E5FE0"/>
    <w:rsid w:val="005E655D"/>
    <w:rsid w:val="005E671D"/>
    <w:rsid w:val="005F07DD"/>
    <w:rsid w:val="005F0E6E"/>
    <w:rsid w:val="005F13F0"/>
    <w:rsid w:val="005F28E9"/>
    <w:rsid w:val="005F2D7B"/>
    <w:rsid w:val="005F348F"/>
    <w:rsid w:val="005F35B9"/>
    <w:rsid w:val="005F38F4"/>
    <w:rsid w:val="005F3DEF"/>
    <w:rsid w:val="005F3FEB"/>
    <w:rsid w:val="005F4815"/>
    <w:rsid w:val="005F5F2C"/>
    <w:rsid w:val="005F68D4"/>
    <w:rsid w:val="005F6991"/>
    <w:rsid w:val="005F70E4"/>
    <w:rsid w:val="005F727B"/>
    <w:rsid w:val="005F7AE4"/>
    <w:rsid w:val="005F7E16"/>
    <w:rsid w:val="005F7EBF"/>
    <w:rsid w:val="005F7FFB"/>
    <w:rsid w:val="00600EF6"/>
    <w:rsid w:val="00601574"/>
    <w:rsid w:val="006015A1"/>
    <w:rsid w:val="006015E1"/>
    <w:rsid w:val="00601B91"/>
    <w:rsid w:val="00601DD0"/>
    <w:rsid w:val="0060200D"/>
    <w:rsid w:val="00603E31"/>
    <w:rsid w:val="006041B7"/>
    <w:rsid w:val="00604564"/>
    <w:rsid w:val="00604B9E"/>
    <w:rsid w:val="00605D03"/>
    <w:rsid w:val="0060604E"/>
    <w:rsid w:val="00607C46"/>
    <w:rsid w:val="0061152B"/>
    <w:rsid w:val="00612434"/>
    <w:rsid w:val="00612488"/>
    <w:rsid w:val="00612CE6"/>
    <w:rsid w:val="00612EDD"/>
    <w:rsid w:val="00613C4F"/>
    <w:rsid w:val="00613C51"/>
    <w:rsid w:val="00614A7B"/>
    <w:rsid w:val="0061536C"/>
    <w:rsid w:val="006158E4"/>
    <w:rsid w:val="006158FB"/>
    <w:rsid w:val="00615C08"/>
    <w:rsid w:val="0061733E"/>
    <w:rsid w:val="0061741C"/>
    <w:rsid w:val="006207BC"/>
    <w:rsid w:val="00621335"/>
    <w:rsid w:val="0062150E"/>
    <w:rsid w:val="0062369D"/>
    <w:rsid w:val="00623F37"/>
    <w:rsid w:val="00623F56"/>
    <w:rsid w:val="006242E9"/>
    <w:rsid w:val="00624348"/>
    <w:rsid w:val="006250F6"/>
    <w:rsid w:val="006258F1"/>
    <w:rsid w:val="00626341"/>
    <w:rsid w:val="00626844"/>
    <w:rsid w:val="00626BBC"/>
    <w:rsid w:val="00627331"/>
    <w:rsid w:val="006274B9"/>
    <w:rsid w:val="00627808"/>
    <w:rsid w:val="0062788C"/>
    <w:rsid w:val="00627CD4"/>
    <w:rsid w:val="00630DE9"/>
    <w:rsid w:val="00630F03"/>
    <w:rsid w:val="00631E78"/>
    <w:rsid w:val="00632B0E"/>
    <w:rsid w:val="00633526"/>
    <w:rsid w:val="0063491E"/>
    <w:rsid w:val="006349FB"/>
    <w:rsid w:val="00634E47"/>
    <w:rsid w:val="00634F60"/>
    <w:rsid w:val="00635013"/>
    <w:rsid w:val="0063557A"/>
    <w:rsid w:val="00635845"/>
    <w:rsid w:val="00636208"/>
    <w:rsid w:val="006364AA"/>
    <w:rsid w:val="00637037"/>
    <w:rsid w:val="006374A9"/>
    <w:rsid w:val="00640399"/>
    <w:rsid w:val="00640DBD"/>
    <w:rsid w:val="006423D2"/>
    <w:rsid w:val="00642683"/>
    <w:rsid w:val="0064351F"/>
    <w:rsid w:val="00643670"/>
    <w:rsid w:val="00643C6F"/>
    <w:rsid w:val="006440AA"/>
    <w:rsid w:val="00645477"/>
    <w:rsid w:val="00645DF8"/>
    <w:rsid w:val="006460FF"/>
    <w:rsid w:val="00646974"/>
    <w:rsid w:val="006512AF"/>
    <w:rsid w:val="00651301"/>
    <w:rsid w:val="00651E2B"/>
    <w:rsid w:val="00653069"/>
    <w:rsid w:val="00653428"/>
    <w:rsid w:val="00653A37"/>
    <w:rsid w:val="006541EB"/>
    <w:rsid w:val="006545F9"/>
    <w:rsid w:val="006553EF"/>
    <w:rsid w:val="00657404"/>
    <w:rsid w:val="00660F6D"/>
    <w:rsid w:val="0066137E"/>
    <w:rsid w:val="0066179A"/>
    <w:rsid w:val="00661860"/>
    <w:rsid w:val="00661D26"/>
    <w:rsid w:val="00662027"/>
    <w:rsid w:val="00662606"/>
    <w:rsid w:val="0066271C"/>
    <w:rsid w:val="00663099"/>
    <w:rsid w:val="006630D5"/>
    <w:rsid w:val="00664184"/>
    <w:rsid w:val="00664C39"/>
    <w:rsid w:val="0066500F"/>
    <w:rsid w:val="0066518E"/>
    <w:rsid w:val="00665D82"/>
    <w:rsid w:val="00670373"/>
    <w:rsid w:val="00670606"/>
    <w:rsid w:val="00670DDD"/>
    <w:rsid w:val="00671B2B"/>
    <w:rsid w:val="00671DB5"/>
    <w:rsid w:val="006722C2"/>
    <w:rsid w:val="006727BF"/>
    <w:rsid w:val="0067281B"/>
    <w:rsid w:val="00673538"/>
    <w:rsid w:val="00677B00"/>
    <w:rsid w:val="00680281"/>
    <w:rsid w:val="00681568"/>
    <w:rsid w:val="00681CDE"/>
    <w:rsid w:val="006824FC"/>
    <w:rsid w:val="00683AE0"/>
    <w:rsid w:val="0068448B"/>
    <w:rsid w:val="00685C49"/>
    <w:rsid w:val="00685F81"/>
    <w:rsid w:val="00687997"/>
    <w:rsid w:val="00687E47"/>
    <w:rsid w:val="0069058D"/>
    <w:rsid w:val="006912EA"/>
    <w:rsid w:val="00691A7C"/>
    <w:rsid w:val="00692635"/>
    <w:rsid w:val="00694911"/>
    <w:rsid w:val="006966D7"/>
    <w:rsid w:val="00696C8C"/>
    <w:rsid w:val="00696ED9"/>
    <w:rsid w:val="00696EED"/>
    <w:rsid w:val="006A19E0"/>
    <w:rsid w:val="006A1A30"/>
    <w:rsid w:val="006A2889"/>
    <w:rsid w:val="006A3415"/>
    <w:rsid w:val="006A3669"/>
    <w:rsid w:val="006A39B7"/>
    <w:rsid w:val="006A4AF7"/>
    <w:rsid w:val="006A4F7A"/>
    <w:rsid w:val="006A58FD"/>
    <w:rsid w:val="006A594A"/>
    <w:rsid w:val="006A657A"/>
    <w:rsid w:val="006A6750"/>
    <w:rsid w:val="006A675A"/>
    <w:rsid w:val="006A7476"/>
    <w:rsid w:val="006B257C"/>
    <w:rsid w:val="006B3C4C"/>
    <w:rsid w:val="006B3FBF"/>
    <w:rsid w:val="006B4773"/>
    <w:rsid w:val="006B4B0E"/>
    <w:rsid w:val="006B4D7E"/>
    <w:rsid w:val="006B4F18"/>
    <w:rsid w:val="006B5492"/>
    <w:rsid w:val="006B5692"/>
    <w:rsid w:val="006B56F2"/>
    <w:rsid w:val="006B6C0B"/>
    <w:rsid w:val="006C07F5"/>
    <w:rsid w:val="006C176F"/>
    <w:rsid w:val="006C1813"/>
    <w:rsid w:val="006C1C2F"/>
    <w:rsid w:val="006C1CEA"/>
    <w:rsid w:val="006C29FF"/>
    <w:rsid w:val="006C2ED7"/>
    <w:rsid w:val="006C3344"/>
    <w:rsid w:val="006C3D1D"/>
    <w:rsid w:val="006C4A69"/>
    <w:rsid w:val="006C5FDC"/>
    <w:rsid w:val="006C613D"/>
    <w:rsid w:val="006C6272"/>
    <w:rsid w:val="006C63B5"/>
    <w:rsid w:val="006C74A7"/>
    <w:rsid w:val="006C7BEB"/>
    <w:rsid w:val="006D1BC0"/>
    <w:rsid w:val="006D2363"/>
    <w:rsid w:val="006D3202"/>
    <w:rsid w:val="006D3C8B"/>
    <w:rsid w:val="006D3FB5"/>
    <w:rsid w:val="006D463E"/>
    <w:rsid w:val="006D6694"/>
    <w:rsid w:val="006D70D5"/>
    <w:rsid w:val="006E04DD"/>
    <w:rsid w:val="006E097D"/>
    <w:rsid w:val="006E28D7"/>
    <w:rsid w:val="006E2957"/>
    <w:rsid w:val="006E4BE7"/>
    <w:rsid w:val="006E533D"/>
    <w:rsid w:val="006E6883"/>
    <w:rsid w:val="006E75C7"/>
    <w:rsid w:val="006E7679"/>
    <w:rsid w:val="006F06D2"/>
    <w:rsid w:val="006F1471"/>
    <w:rsid w:val="006F1BED"/>
    <w:rsid w:val="006F1C5E"/>
    <w:rsid w:val="006F27BF"/>
    <w:rsid w:val="006F2F71"/>
    <w:rsid w:val="006F486C"/>
    <w:rsid w:val="006F631C"/>
    <w:rsid w:val="006F6DAA"/>
    <w:rsid w:val="006F7115"/>
    <w:rsid w:val="006F7332"/>
    <w:rsid w:val="006F73A9"/>
    <w:rsid w:val="0070006E"/>
    <w:rsid w:val="00700F1B"/>
    <w:rsid w:val="007022FB"/>
    <w:rsid w:val="0070256E"/>
    <w:rsid w:val="00702B7B"/>
    <w:rsid w:val="00702FDC"/>
    <w:rsid w:val="00703132"/>
    <w:rsid w:val="00703430"/>
    <w:rsid w:val="00703486"/>
    <w:rsid w:val="007051EA"/>
    <w:rsid w:val="00706BD5"/>
    <w:rsid w:val="00706F4D"/>
    <w:rsid w:val="00710621"/>
    <w:rsid w:val="00710D35"/>
    <w:rsid w:val="00710F05"/>
    <w:rsid w:val="0071184F"/>
    <w:rsid w:val="00711D11"/>
    <w:rsid w:val="007128D8"/>
    <w:rsid w:val="007128DA"/>
    <w:rsid w:val="00714305"/>
    <w:rsid w:val="00714933"/>
    <w:rsid w:val="0071539A"/>
    <w:rsid w:val="007160DA"/>
    <w:rsid w:val="0071650A"/>
    <w:rsid w:val="0071651A"/>
    <w:rsid w:val="00716BDF"/>
    <w:rsid w:val="00716F5E"/>
    <w:rsid w:val="00717339"/>
    <w:rsid w:val="00717909"/>
    <w:rsid w:val="00717A75"/>
    <w:rsid w:val="00717D94"/>
    <w:rsid w:val="0072086B"/>
    <w:rsid w:val="00720E2A"/>
    <w:rsid w:val="0072163C"/>
    <w:rsid w:val="00721908"/>
    <w:rsid w:val="00721A8D"/>
    <w:rsid w:val="00722B34"/>
    <w:rsid w:val="00723C3F"/>
    <w:rsid w:val="007243EB"/>
    <w:rsid w:val="00724B68"/>
    <w:rsid w:val="00725AB6"/>
    <w:rsid w:val="00725D1E"/>
    <w:rsid w:val="00726D3A"/>
    <w:rsid w:val="007306D3"/>
    <w:rsid w:val="007317B5"/>
    <w:rsid w:val="0073210C"/>
    <w:rsid w:val="0073238A"/>
    <w:rsid w:val="00732EAD"/>
    <w:rsid w:val="007334EA"/>
    <w:rsid w:val="00733758"/>
    <w:rsid w:val="00734BBA"/>
    <w:rsid w:val="00735C0D"/>
    <w:rsid w:val="00735E40"/>
    <w:rsid w:val="0073602A"/>
    <w:rsid w:val="00736905"/>
    <w:rsid w:val="00736E69"/>
    <w:rsid w:val="00736EA4"/>
    <w:rsid w:val="0073711D"/>
    <w:rsid w:val="0073778F"/>
    <w:rsid w:val="00737BB0"/>
    <w:rsid w:val="00737FC5"/>
    <w:rsid w:val="007422EF"/>
    <w:rsid w:val="00742F8F"/>
    <w:rsid w:val="00743205"/>
    <w:rsid w:val="0074401D"/>
    <w:rsid w:val="0074429A"/>
    <w:rsid w:val="00744D22"/>
    <w:rsid w:val="00745110"/>
    <w:rsid w:val="00745317"/>
    <w:rsid w:val="00746011"/>
    <w:rsid w:val="00746BAF"/>
    <w:rsid w:val="00747175"/>
    <w:rsid w:val="0074743B"/>
    <w:rsid w:val="00747663"/>
    <w:rsid w:val="00747A97"/>
    <w:rsid w:val="00751799"/>
    <w:rsid w:val="0075196E"/>
    <w:rsid w:val="0075224D"/>
    <w:rsid w:val="0075257E"/>
    <w:rsid w:val="00753151"/>
    <w:rsid w:val="007538D2"/>
    <w:rsid w:val="00753948"/>
    <w:rsid w:val="00754F0F"/>
    <w:rsid w:val="00754F3B"/>
    <w:rsid w:val="007552F1"/>
    <w:rsid w:val="00755F3B"/>
    <w:rsid w:val="007560A1"/>
    <w:rsid w:val="007566CB"/>
    <w:rsid w:val="00756F03"/>
    <w:rsid w:val="00757947"/>
    <w:rsid w:val="0076284D"/>
    <w:rsid w:val="00764FD6"/>
    <w:rsid w:val="007654C6"/>
    <w:rsid w:val="00765F24"/>
    <w:rsid w:val="00766211"/>
    <w:rsid w:val="00767FBA"/>
    <w:rsid w:val="00771EC8"/>
    <w:rsid w:val="007720C2"/>
    <w:rsid w:val="007724D3"/>
    <w:rsid w:val="007729EF"/>
    <w:rsid w:val="007731F0"/>
    <w:rsid w:val="007732F6"/>
    <w:rsid w:val="007740AD"/>
    <w:rsid w:val="007741BF"/>
    <w:rsid w:val="0077554C"/>
    <w:rsid w:val="007758D2"/>
    <w:rsid w:val="007763E1"/>
    <w:rsid w:val="00776949"/>
    <w:rsid w:val="00776A09"/>
    <w:rsid w:val="00776B40"/>
    <w:rsid w:val="00777670"/>
    <w:rsid w:val="007818FF"/>
    <w:rsid w:val="00782BB6"/>
    <w:rsid w:val="00782BF8"/>
    <w:rsid w:val="007834AA"/>
    <w:rsid w:val="00783536"/>
    <w:rsid w:val="00783C19"/>
    <w:rsid w:val="00785E2C"/>
    <w:rsid w:val="00785F17"/>
    <w:rsid w:val="007860B6"/>
    <w:rsid w:val="007863E6"/>
    <w:rsid w:val="00786563"/>
    <w:rsid w:val="00786DEE"/>
    <w:rsid w:val="007872CE"/>
    <w:rsid w:val="00787DC2"/>
    <w:rsid w:val="0079007C"/>
    <w:rsid w:val="007909D9"/>
    <w:rsid w:val="00790C5F"/>
    <w:rsid w:val="00790D67"/>
    <w:rsid w:val="00790FAD"/>
    <w:rsid w:val="007912DE"/>
    <w:rsid w:val="00791E5B"/>
    <w:rsid w:val="00791FC9"/>
    <w:rsid w:val="0079320C"/>
    <w:rsid w:val="007945EF"/>
    <w:rsid w:val="007947D7"/>
    <w:rsid w:val="0079488E"/>
    <w:rsid w:val="007948D0"/>
    <w:rsid w:val="007976F5"/>
    <w:rsid w:val="00797B9F"/>
    <w:rsid w:val="007A059A"/>
    <w:rsid w:val="007A130B"/>
    <w:rsid w:val="007A166E"/>
    <w:rsid w:val="007A2033"/>
    <w:rsid w:val="007A3B5D"/>
    <w:rsid w:val="007A50A9"/>
    <w:rsid w:val="007A5BDA"/>
    <w:rsid w:val="007A7D55"/>
    <w:rsid w:val="007A7E8A"/>
    <w:rsid w:val="007B12FF"/>
    <w:rsid w:val="007B185F"/>
    <w:rsid w:val="007B2A01"/>
    <w:rsid w:val="007B2E75"/>
    <w:rsid w:val="007B4DFE"/>
    <w:rsid w:val="007B6219"/>
    <w:rsid w:val="007B6AEC"/>
    <w:rsid w:val="007B7133"/>
    <w:rsid w:val="007B7909"/>
    <w:rsid w:val="007C02F0"/>
    <w:rsid w:val="007C0612"/>
    <w:rsid w:val="007C0B63"/>
    <w:rsid w:val="007C182D"/>
    <w:rsid w:val="007C348D"/>
    <w:rsid w:val="007C3B9B"/>
    <w:rsid w:val="007C4FA1"/>
    <w:rsid w:val="007C5161"/>
    <w:rsid w:val="007C5877"/>
    <w:rsid w:val="007C7A8A"/>
    <w:rsid w:val="007C7D60"/>
    <w:rsid w:val="007D0225"/>
    <w:rsid w:val="007D0F6B"/>
    <w:rsid w:val="007D1221"/>
    <w:rsid w:val="007D1BAE"/>
    <w:rsid w:val="007D248C"/>
    <w:rsid w:val="007D31B5"/>
    <w:rsid w:val="007D41C0"/>
    <w:rsid w:val="007D4575"/>
    <w:rsid w:val="007D46B5"/>
    <w:rsid w:val="007D4B33"/>
    <w:rsid w:val="007D5985"/>
    <w:rsid w:val="007D5C61"/>
    <w:rsid w:val="007D62F2"/>
    <w:rsid w:val="007D6542"/>
    <w:rsid w:val="007D7BC5"/>
    <w:rsid w:val="007E0233"/>
    <w:rsid w:val="007E05CD"/>
    <w:rsid w:val="007E1893"/>
    <w:rsid w:val="007E2CF6"/>
    <w:rsid w:val="007E3D46"/>
    <w:rsid w:val="007E3D62"/>
    <w:rsid w:val="007E5BC3"/>
    <w:rsid w:val="007E625C"/>
    <w:rsid w:val="007E7010"/>
    <w:rsid w:val="007E7441"/>
    <w:rsid w:val="007F0164"/>
    <w:rsid w:val="007F1A0D"/>
    <w:rsid w:val="007F1A90"/>
    <w:rsid w:val="007F1B2E"/>
    <w:rsid w:val="007F1B84"/>
    <w:rsid w:val="007F1B91"/>
    <w:rsid w:val="007F2173"/>
    <w:rsid w:val="007F235E"/>
    <w:rsid w:val="007F3812"/>
    <w:rsid w:val="007F3D95"/>
    <w:rsid w:val="007F3F66"/>
    <w:rsid w:val="007F47E7"/>
    <w:rsid w:val="007F4F75"/>
    <w:rsid w:val="007F5E77"/>
    <w:rsid w:val="007F6402"/>
    <w:rsid w:val="007F6F26"/>
    <w:rsid w:val="007F7397"/>
    <w:rsid w:val="008001C9"/>
    <w:rsid w:val="008006BF"/>
    <w:rsid w:val="0080269D"/>
    <w:rsid w:val="008040CB"/>
    <w:rsid w:val="008043C9"/>
    <w:rsid w:val="00806044"/>
    <w:rsid w:val="0080616E"/>
    <w:rsid w:val="00807B75"/>
    <w:rsid w:val="00810237"/>
    <w:rsid w:val="00810AF3"/>
    <w:rsid w:val="00810D20"/>
    <w:rsid w:val="008116FC"/>
    <w:rsid w:val="00812E78"/>
    <w:rsid w:val="00813105"/>
    <w:rsid w:val="00813B3B"/>
    <w:rsid w:val="00814153"/>
    <w:rsid w:val="0081425E"/>
    <w:rsid w:val="008142E7"/>
    <w:rsid w:val="00814F72"/>
    <w:rsid w:val="008150F0"/>
    <w:rsid w:val="008176D9"/>
    <w:rsid w:val="0082094F"/>
    <w:rsid w:val="00821BB1"/>
    <w:rsid w:val="00823BF2"/>
    <w:rsid w:val="00824706"/>
    <w:rsid w:val="0082502F"/>
    <w:rsid w:val="008253EC"/>
    <w:rsid w:val="00825FEE"/>
    <w:rsid w:val="0082692A"/>
    <w:rsid w:val="00826A7E"/>
    <w:rsid w:val="008272CE"/>
    <w:rsid w:val="00827AF2"/>
    <w:rsid w:val="00831133"/>
    <w:rsid w:val="0083270B"/>
    <w:rsid w:val="008329B4"/>
    <w:rsid w:val="008335C6"/>
    <w:rsid w:val="00833AB8"/>
    <w:rsid w:val="00834CBF"/>
    <w:rsid w:val="00835378"/>
    <w:rsid w:val="00837056"/>
    <w:rsid w:val="008409D4"/>
    <w:rsid w:val="00840BEE"/>
    <w:rsid w:val="0084174D"/>
    <w:rsid w:val="008417FF"/>
    <w:rsid w:val="00841A95"/>
    <w:rsid w:val="00841D69"/>
    <w:rsid w:val="00841F51"/>
    <w:rsid w:val="00841F69"/>
    <w:rsid w:val="008429BA"/>
    <w:rsid w:val="008434D6"/>
    <w:rsid w:val="008454E2"/>
    <w:rsid w:val="00845AD5"/>
    <w:rsid w:val="00846788"/>
    <w:rsid w:val="008471C8"/>
    <w:rsid w:val="008475C6"/>
    <w:rsid w:val="00851498"/>
    <w:rsid w:val="00851768"/>
    <w:rsid w:val="0085193B"/>
    <w:rsid w:val="00852F58"/>
    <w:rsid w:val="00853369"/>
    <w:rsid w:val="008563C3"/>
    <w:rsid w:val="008576A8"/>
    <w:rsid w:val="00857DE3"/>
    <w:rsid w:val="00860F5E"/>
    <w:rsid w:val="00861205"/>
    <w:rsid w:val="00861761"/>
    <w:rsid w:val="00861C17"/>
    <w:rsid w:val="00861F49"/>
    <w:rsid w:val="0086202D"/>
    <w:rsid w:val="00862ABA"/>
    <w:rsid w:val="008638DF"/>
    <w:rsid w:val="00863D41"/>
    <w:rsid w:val="008640B1"/>
    <w:rsid w:val="00864390"/>
    <w:rsid w:val="008643DD"/>
    <w:rsid w:val="00864597"/>
    <w:rsid w:val="008654AA"/>
    <w:rsid w:val="008656E1"/>
    <w:rsid w:val="00866474"/>
    <w:rsid w:val="0086727C"/>
    <w:rsid w:val="00867806"/>
    <w:rsid w:val="008678E4"/>
    <w:rsid w:val="0087027D"/>
    <w:rsid w:val="008715AB"/>
    <w:rsid w:val="0087164F"/>
    <w:rsid w:val="00871A88"/>
    <w:rsid w:val="00872143"/>
    <w:rsid w:val="0087218A"/>
    <w:rsid w:val="0087372C"/>
    <w:rsid w:val="008737DE"/>
    <w:rsid w:val="00873D68"/>
    <w:rsid w:val="00874383"/>
    <w:rsid w:val="008744D3"/>
    <w:rsid w:val="00874691"/>
    <w:rsid w:val="00875609"/>
    <w:rsid w:val="00876B6A"/>
    <w:rsid w:val="00876F48"/>
    <w:rsid w:val="00877A5D"/>
    <w:rsid w:val="008802B8"/>
    <w:rsid w:val="00881064"/>
    <w:rsid w:val="0088228F"/>
    <w:rsid w:val="008829B2"/>
    <w:rsid w:val="008846FE"/>
    <w:rsid w:val="00884B13"/>
    <w:rsid w:val="008869EC"/>
    <w:rsid w:val="008875B8"/>
    <w:rsid w:val="00887B5D"/>
    <w:rsid w:val="008910AC"/>
    <w:rsid w:val="008930CD"/>
    <w:rsid w:val="008931B4"/>
    <w:rsid w:val="0089331B"/>
    <w:rsid w:val="008933BC"/>
    <w:rsid w:val="00893C2B"/>
    <w:rsid w:val="00894375"/>
    <w:rsid w:val="008948B4"/>
    <w:rsid w:val="008969D4"/>
    <w:rsid w:val="008A0157"/>
    <w:rsid w:val="008A1D5F"/>
    <w:rsid w:val="008A216D"/>
    <w:rsid w:val="008A2970"/>
    <w:rsid w:val="008A2BE4"/>
    <w:rsid w:val="008A3657"/>
    <w:rsid w:val="008A3A6F"/>
    <w:rsid w:val="008A3C76"/>
    <w:rsid w:val="008A51A5"/>
    <w:rsid w:val="008A52F4"/>
    <w:rsid w:val="008A5873"/>
    <w:rsid w:val="008A5D2E"/>
    <w:rsid w:val="008A6002"/>
    <w:rsid w:val="008A6B05"/>
    <w:rsid w:val="008A71C4"/>
    <w:rsid w:val="008A7421"/>
    <w:rsid w:val="008A7E15"/>
    <w:rsid w:val="008B1FB2"/>
    <w:rsid w:val="008B31B9"/>
    <w:rsid w:val="008B34B1"/>
    <w:rsid w:val="008B4851"/>
    <w:rsid w:val="008B4ABC"/>
    <w:rsid w:val="008B5444"/>
    <w:rsid w:val="008B6309"/>
    <w:rsid w:val="008B6B87"/>
    <w:rsid w:val="008B6C07"/>
    <w:rsid w:val="008C0807"/>
    <w:rsid w:val="008C11D7"/>
    <w:rsid w:val="008C1D31"/>
    <w:rsid w:val="008C1E31"/>
    <w:rsid w:val="008C3D60"/>
    <w:rsid w:val="008C3FB4"/>
    <w:rsid w:val="008C4071"/>
    <w:rsid w:val="008C4909"/>
    <w:rsid w:val="008C5210"/>
    <w:rsid w:val="008C5433"/>
    <w:rsid w:val="008C5658"/>
    <w:rsid w:val="008C6767"/>
    <w:rsid w:val="008C67B8"/>
    <w:rsid w:val="008C6D60"/>
    <w:rsid w:val="008C7489"/>
    <w:rsid w:val="008C7B15"/>
    <w:rsid w:val="008C7CA2"/>
    <w:rsid w:val="008C7DDC"/>
    <w:rsid w:val="008D01E9"/>
    <w:rsid w:val="008D07EC"/>
    <w:rsid w:val="008D1798"/>
    <w:rsid w:val="008D23A4"/>
    <w:rsid w:val="008D2D3D"/>
    <w:rsid w:val="008D3AE8"/>
    <w:rsid w:val="008D6F67"/>
    <w:rsid w:val="008D704D"/>
    <w:rsid w:val="008D7139"/>
    <w:rsid w:val="008D7EF9"/>
    <w:rsid w:val="008E13F8"/>
    <w:rsid w:val="008E2035"/>
    <w:rsid w:val="008E3081"/>
    <w:rsid w:val="008E31B9"/>
    <w:rsid w:val="008E4A3C"/>
    <w:rsid w:val="008E58A0"/>
    <w:rsid w:val="008E656A"/>
    <w:rsid w:val="008E6D07"/>
    <w:rsid w:val="008E6E4F"/>
    <w:rsid w:val="008E7031"/>
    <w:rsid w:val="008E7307"/>
    <w:rsid w:val="008E7D27"/>
    <w:rsid w:val="008E7D87"/>
    <w:rsid w:val="008E7DB3"/>
    <w:rsid w:val="008F00B6"/>
    <w:rsid w:val="008F02EA"/>
    <w:rsid w:val="008F0B38"/>
    <w:rsid w:val="008F0BB0"/>
    <w:rsid w:val="008F0F41"/>
    <w:rsid w:val="008F1C0B"/>
    <w:rsid w:val="008F2477"/>
    <w:rsid w:val="008F299A"/>
    <w:rsid w:val="008F32D0"/>
    <w:rsid w:val="008F34D6"/>
    <w:rsid w:val="008F35AA"/>
    <w:rsid w:val="008F38C8"/>
    <w:rsid w:val="008F42C9"/>
    <w:rsid w:val="008F473D"/>
    <w:rsid w:val="008F4D52"/>
    <w:rsid w:val="008F52B3"/>
    <w:rsid w:val="008F5556"/>
    <w:rsid w:val="008F5DBE"/>
    <w:rsid w:val="008F677F"/>
    <w:rsid w:val="008F6A15"/>
    <w:rsid w:val="008F6D6B"/>
    <w:rsid w:val="008F7226"/>
    <w:rsid w:val="008F7BC1"/>
    <w:rsid w:val="008F7CC2"/>
    <w:rsid w:val="009003B1"/>
    <w:rsid w:val="00900A61"/>
    <w:rsid w:val="00901552"/>
    <w:rsid w:val="00901FB3"/>
    <w:rsid w:val="00902DD7"/>
    <w:rsid w:val="009032BE"/>
    <w:rsid w:val="0090375F"/>
    <w:rsid w:val="00903F2F"/>
    <w:rsid w:val="00904BC4"/>
    <w:rsid w:val="0090544A"/>
    <w:rsid w:val="00906F8E"/>
    <w:rsid w:val="009122A7"/>
    <w:rsid w:val="00912795"/>
    <w:rsid w:val="00913EE3"/>
    <w:rsid w:val="00914D3F"/>
    <w:rsid w:val="0091557F"/>
    <w:rsid w:val="0091569A"/>
    <w:rsid w:val="00915EBC"/>
    <w:rsid w:val="0091615C"/>
    <w:rsid w:val="00916CA4"/>
    <w:rsid w:val="0091771A"/>
    <w:rsid w:val="00917759"/>
    <w:rsid w:val="0091DCB7"/>
    <w:rsid w:val="0092026D"/>
    <w:rsid w:val="00920619"/>
    <w:rsid w:val="009207CE"/>
    <w:rsid w:val="00920A13"/>
    <w:rsid w:val="00920DF2"/>
    <w:rsid w:val="00923561"/>
    <w:rsid w:val="00923A02"/>
    <w:rsid w:val="00924890"/>
    <w:rsid w:val="00925348"/>
    <w:rsid w:val="0092603C"/>
    <w:rsid w:val="009265B6"/>
    <w:rsid w:val="00927D63"/>
    <w:rsid w:val="00927FB2"/>
    <w:rsid w:val="00927FFC"/>
    <w:rsid w:val="009302A6"/>
    <w:rsid w:val="0093049E"/>
    <w:rsid w:val="00930F92"/>
    <w:rsid w:val="00931E5B"/>
    <w:rsid w:val="00933845"/>
    <w:rsid w:val="00935371"/>
    <w:rsid w:val="009353EF"/>
    <w:rsid w:val="009361AF"/>
    <w:rsid w:val="00937444"/>
    <w:rsid w:val="0093767A"/>
    <w:rsid w:val="009402D8"/>
    <w:rsid w:val="009425A7"/>
    <w:rsid w:val="00942B80"/>
    <w:rsid w:val="00942BCA"/>
    <w:rsid w:val="00943717"/>
    <w:rsid w:val="009438E2"/>
    <w:rsid w:val="00943A2B"/>
    <w:rsid w:val="00944CAE"/>
    <w:rsid w:val="00945B47"/>
    <w:rsid w:val="00946722"/>
    <w:rsid w:val="009502F5"/>
    <w:rsid w:val="00951CA9"/>
    <w:rsid w:val="0095251F"/>
    <w:rsid w:val="00954A8F"/>
    <w:rsid w:val="00955F2F"/>
    <w:rsid w:val="009563AC"/>
    <w:rsid w:val="00956A4E"/>
    <w:rsid w:val="00956AB5"/>
    <w:rsid w:val="00957893"/>
    <w:rsid w:val="0096027F"/>
    <w:rsid w:val="00960A92"/>
    <w:rsid w:val="00961502"/>
    <w:rsid w:val="00961943"/>
    <w:rsid w:val="0096248C"/>
    <w:rsid w:val="00963009"/>
    <w:rsid w:val="0096341B"/>
    <w:rsid w:val="0096353F"/>
    <w:rsid w:val="009639C8"/>
    <w:rsid w:val="00963D8D"/>
    <w:rsid w:val="00963E07"/>
    <w:rsid w:val="009657AE"/>
    <w:rsid w:val="00965894"/>
    <w:rsid w:val="009666D7"/>
    <w:rsid w:val="009670AC"/>
    <w:rsid w:val="009671DA"/>
    <w:rsid w:val="009672FF"/>
    <w:rsid w:val="0096797C"/>
    <w:rsid w:val="009700A8"/>
    <w:rsid w:val="009704E7"/>
    <w:rsid w:val="00970BA8"/>
    <w:rsid w:val="00971170"/>
    <w:rsid w:val="009715AB"/>
    <w:rsid w:val="009716FC"/>
    <w:rsid w:val="00971D98"/>
    <w:rsid w:val="009739F5"/>
    <w:rsid w:val="009757DC"/>
    <w:rsid w:val="0097609B"/>
    <w:rsid w:val="009773F1"/>
    <w:rsid w:val="00977782"/>
    <w:rsid w:val="00980D68"/>
    <w:rsid w:val="00982778"/>
    <w:rsid w:val="00983A43"/>
    <w:rsid w:val="009841CD"/>
    <w:rsid w:val="00984609"/>
    <w:rsid w:val="00984F6B"/>
    <w:rsid w:val="009855D4"/>
    <w:rsid w:val="00985732"/>
    <w:rsid w:val="00985A84"/>
    <w:rsid w:val="00985F55"/>
    <w:rsid w:val="00986CE1"/>
    <w:rsid w:val="00986FE3"/>
    <w:rsid w:val="00987DE7"/>
    <w:rsid w:val="009910A4"/>
    <w:rsid w:val="009915AD"/>
    <w:rsid w:val="009921F1"/>
    <w:rsid w:val="0099297C"/>
    <w:rsid w:val="00993376"/>
    <w:rsid w:val="00993EC5"/>
    <w:rsid w:val="00993F6C"/>
    <w:rsid w:val="00995FEE"/>
    <w:rsid w:val="00996076"/>
    <w:rsid w:val="009969A9"/>
    <w:rsid w:val="009978CF"/>
    <w:rsid w:val="009A0886"/>
    <w:rsid w:val="009A180D"/>
    <w:rsid w:val="009A1EDA"/>
    <w:rsid w:val="009A2A2B"/>
    <w:rsid w:val="009A2E1A"/>
    <w:rsid w:val="009A43BF"/>
    <w:rsid w:val="009A490F"/>
    <w:rsid w:val="009A5216"/>
    <w:rsid w:val="009A5266"/>
    <w:rsid w:val="009A6B2F"/>
    <w:rsid w:val="009A745B"/>
    <w:rsid w:val="009A7D11"/>
    <w:rsid w:val="009B1B0E"/>
    <w:rsid w:val="009B3266"/>
    <w:rsid w:val="009B338B"/>
    <w:rsid w:val="009B3F3E"/>
    <w:rsid w:val="009B3FDD"/>
    <w:rsid w:val="009B4090"/>
    <w:rsid w:val="009B4A28"/>
    <w:rsid w:val="009B4BB7"/>
    <w:rsid w:val="009B4BC1"/>
    <w:rsid w:val="009B62AA"/>
    <w:rsid w:val="009B654D"/>
    <w:rsid w:val="009B6595"/>
    <w:rsid w:val="009B6E32"/>
    <w:rsid w:val="009B6F95"/>
    <w:rsid w:val="009B711D"/>
    <w:rsid w:val="009B713A"/>
    <w:rsid w:val="009B78B9"/>
    <w:rsid w:val="009C19E0"/>
    <w:rsid w:val="009C1B9B"/>
    <w:rsid w:val="009C1D19"/>
    <w:rsid w:val="009C2357"/>
    <w:rsid w:val="009C2518"/>
    <w:rsid w:val="009C30B3"/>
    <w:rsid w:val="009C3882"/>
    <w:rsid w:val="009C3E75"/>
    <w:rsid w:val="009C415C"/>
    <w:rsid w:val="009C436F"/>
    <w:rsid w:val="009C4A6D"/>
    <w:rsid w:val="009C56ED"/>
    <w:rsid w:val="009C5AA9"/>
    <w:rsid w:val="009C5BF1"/>
    <w:rsid w:val="009C621B"/>
    <w:rsid w:val="009C622E"/>
    <w:rsid w:val="009C658D"/>
    <w:rsid w:val="009C69A4"/>
    <w:rsid w:val="009C6C1E"/>
    <w:rsid w:val="009C74E3"/>
    <w:rsid w:val="009C7A2D"/>
    <w:rsid w:val="009C7D51"/>
    <w:rsid w:val="009D02CC"/>
    <w:rsid w:val="009D077F"/>
    <w:rsid w:val="009D08A3"/>
    <w:rsid w:val="009D0DC5"/>
    <w:rsid w:val="009D1038"/>
    <w:rsid w:val="009D1711"/>
    <w:rsid w:val="009D184C"/>
    <w:rsid w:val="009D2E13"/>
    <w:rsid w:val="009D2F4F"/>
    <w:rsid w:val="009D3FCC"/>
    <w:rsid w:val="009D64A7"/>
    <w:rsid w:val="009D6B18"/>
    <w:rsid w:val="009D7294"/>
    <w:rsid w:val="009D7770"/>
    <w:rsid w:val="009D779F"/>
    <w:rsid w:val="009E1762"/>
    <w:rsid w:val="009E1FFB"/>
    <w:rsid w:val="009E20B7"/>
    <w:rsid w:val="009E2164"/>
    <w:rsid w:val="009E2403"/>
    <w:rsid w:val="009E2E39"/>
    <w:rsid w:val="009E3E0F"/>
    <w:rsid w:val="009E3EB2"/>
    <w:rsid w:val="009E43D5"/>
    <w:rsid w:val="009E446B"/>
    <w:rsid w:val="009E44FE"/>
    <w:rsid w:val="009E46BC"/>
    <w:rsid w:val="009E4CDE"/>
    <w:rsid w:val="009E62D4"/>
    <w:rsid w:val="009F2F98"/>
    <w:rsid w:val="009F474E"/>
    <w:rsid w:val="009F4E56"/>
    <w:rsid w:val="009F5AAD"/>
    <w:rsid w:val="009F639D"/>
    <w:rsid w:val="009F644C"/>
    <w:rsid w:val="009F6703"/>
    <w:rsid w:val="009F6CA2"/>
    <w:rsid w:val="009F7959"/>
    <w:rsid w:val="009F7C63"/>
    <w:rsid w:val="009F7D62"/>
    <w:rsid w:val="009F7F79"/>
    <w:rsid w:val="00A000F5"/>
    <w:rsid w:val="00A00202"/>
    <w:rsid w:val="00A00765"/>
    <w:rsid w:val="00A00EBE"/>
    <w:rsid w:val="00A019E9"/>
    <w:rsid w:val="00A01B3A"/>
    <w:rsid w:val="00A02524"/>
    <w:rsid w:val="00A02A21"/>
    <w:rsid w:val="00A033EB"/>
    <w:rsid w:val="00A0346A"/>
    <w:rsid w:val="00A0430F"/>
    <w:rsid w:val="00A04ACA"/>
    <w:rsid w:val="00A060D3"/>
    <w:rsid w:val="00A065A2"/>
    <w:rsid w:val="00A06C4C"/>
    <w:rsid w:val="00A10DB9"/>
    <w:rsid w:val="00A10FCA"/>
    <w:rsid w:val="00A113C1"/>
    <w:rsid w:val="00A114CF"/>
    <w:rsid w:val="00A1297F"/>
    <w:rsid w:val="00A130D3"/>
    <w:rsid w:val="00A13EAF"/>
    <w:rsid w:val="00A144B6"/>
    <w:rsid w:val="00A147C9"/>
    <w:rsid w:val="00A14833"/>
    <w:rsid w:val="00A14EE1"/>
    <w:rsid w:val="00A15722"/>
    <w:rsid w:val="00A16F41"/>
    <w:rsid w:val="00A209F9"/>
    <w:rsid w:val="00A215B6"/>
    <w:rsid w:val="00A22F73"/>
    <w:rsid w:val="00A23B71"/>
    <w:rsid w:val="00A25751"/>
    <w:rsid w:val="00A26794"/>
    <w:rsid w:val="00A26F11"/>
    <w:rsid w:val="00A27446"/>
    <w:rsid w:val="00A27846"/>
    <w:rsid w:val="00A30637"/>
    <w:rsid w:val="00A32BE9"/>
    <w:rsid w:val="00A32FBD"/>
    <w:rsid w:val="00A33366"/>
    <w:rsid w:val="00A33684"/>
    <w:rsid w:val="00A34EC5"/>
    <w:rsid w:val="00A363BD"/>
    <w:rsid w:val="00A3699B"/>
    <w:rsid w:val="00A36CC9"/>
    <w:rsid w:val="00A36D58"/>
    <w:rsid w:val="00A37373"/>
    <w:rsid w:val="00A37AF6"/>
    <w:rsid w:val="00A41AC1"/>
    <w:rsid w:val="00A41CA4"/>
    <w:rsid w:val="00A423DB"/>
    <w:rsid w:val="00A42B33"/>
    <w:rsid w:val="00A42FE7"/>
    <w:rsid w:val="00A43140"/>
    <w:rsid w:val="00A43835"/>
    <w:rsid w:val="00A4394E"/>
    <w:rsid w:val="00A43C02"/>
    <w:rsid w:val="00A44AE6"/>
    <w:rsid w:val="00A45433"/>
    <w:rsid w:val="00A4599F"/>
    <w:rsid w:val="00A466F1"/>
    <w:rsid w:val="00A46BF1"/>
    <w:rsid w:val="00A50B73"/>
    <w:rsid w:val="00A50F9C"/>
    <w:rsid w:val="00A510B9"/>
    <w:rsid w:val="00A51CCD"/>
    <w:rsid w:val="00A5253F"/>
    <w:rsid w:val="00A529DC"/>
    <w:rsid w:val="00A52B08"/>
    <w:rsid w:val="00A55508"/>
    <w:rsid w:val="00A55891"/>
    <w:rsid w:val="00A55AA5"/>
    <w:rsid w:val="00A560A2"/>
    <w:rsid w:val="00A571AB"/>
    <w:rsid w:val="00A5751B"/>
    <w:rsid w:val="00A602BB"/>
    <w:rsid w:val="00A60616"/>
    <w:rsid w:val="00A6180D"/>
    <w:rsid w:val="00A63617"/>
    <w:rsid w:val="00A637A9"/>
    <w:rsid w:val="00A63C9A"/>
    <w:rsid w:val="00A64641"/>
    <w:rsid w:val="00A646E1"/>
    <w:rsid w:val="00A651E9"/>
    <w:rsid w:val="00A65A55"/>
    <w:rsid w:val="00A65B5C"/>
    <w:rsid w:val="00A65CD9"/>
    <w:rsid w:val="00A671BE"/>
    <w:rsid w:val="00A6728D"/>
    <w:rsid w:val="00A678F2"/>
    <w:rsid w:val="00A71150"/>
    <w:rsid w:val="00A7136D"/>
    <w:rsid w:val="00A71BA0"/>
    <w:rsid w:val="00A728AD"/>
    <w:rsid w:val="00A73BF7"/>
    <w:rsid w:val="00A744AD"/>
    <w:rsid w:val="00A747AC"/>
    <w:rsid w:val="00A74B22"/>
    <w:rsid w:val="00A76F66"/>
    <w:rsid w:val="00A77900"/>
    <w:rsid w:val="00A801F6"/>
    <w:rsid w:val="00A8071F"/>
    <w:rsid w:val="00A80C02"/>
    <w:rsid w:val="00A819C9"/>
    <w:rsid w:val="00A81AA2"/>
    <w:rsid w:val="00A81EBE"/>
    <w:rsid w:val="00A81FB7"/>
    <w:rsid w:val="00A829C4"/>
    <w:rsid w:val="00A83F3F"/>
    <w:rsid w:val="00A83F94"/>
    <w:rsid w:val="00A865DA"/>
    <w:rsid w:val="00A86EE8"/>
    <w:rsid w:val="00A87637"/>
    <w:rsid w:val="00A90309"/>
    <w:rsid w:val="00A90A15"/>
    <w:rsid w:val="00A91483"/>
    <w:rsid w:val="00A91AE7"/>
    <w:rsid w:val="00A92611"/>
    <w:rsid w:val="00A934E0"/>
    <w:rsid w:val="00A94866"/>
    <w:rsid w:val="00A96630"/>
    <w:rsid w:val="00A97192"/>
    <w:rsid w:val="00A97EF0"/>
    <w:rsid w:val="00AA10CD"/>
    <w:rsid w:val="00AA1198"/>
    <w:rsid w:val="00AA2718"/>
    <w:rsid w:val="00AA29DF"/>
    <w:rsid w:val="00AA362E"/>
    <w:rsid w:val="00AA4446"/>
    <w:rsid w:val="00AA52E1"/>
    <w:rsid w:val="00AA62D6"/>
    <w:rsid w:val="00AA66DF"/>
    <w:rsid w:val="00AA6796"/>
    <w:rsid w:val="00AA78B2"/>
    <w:rsid w:val="00AA7C0D"/>
    <w:rsid w:val="00AA7DD1"/>
    <w:rsid w:val="00AB09C6"/>
    <w:rsid w:val="00AB1754"/>
    <w:rsid w:val="00AB183A"/>
    <w:rsid w:val="00AB29D4"/>
    <w:rsid w:val="00AB2DB9"/>
    <w:rsid w:val="00AB2E78"/>
    <w:rsid w:val="00AB38B5"/>
    <w:rsid w:val="00AB394D"/>
    <w:rsid w:val="00AB3B35"/>
    <w:rsid w:val="00AB47AB"/>
    <w:rsid w:val="00AB4E5F"/>
    <w:rsid w:val="00AB5541"/>
    <w:rsid w:val="00AB5657"/>
    <w:rsid w:val="00AB597B"/>
    <w:rsid w:val="00AB7367"/>
    <w:rsid w:val="00AB7432"/>
    <w:rsid w:val="00AB7730"/>
    <w:rsid w:val="00AC086D"/>
    <w:rsid w:val="00AC1757"/>
    <w:rsid w:val="00AC19D3"/>
    <w:rsid w:val="00AC2788"/>
    <w:rsid w:val="00AC2A50"/>
    <w:rsid w:val="00AC32A3"/>
    <w:rsid w:val="00AC65B8"/>
    <w:rsid w:val="00AC6CCC"/>
    <w:rsid w:val="00AC6F14"/>
    <w:rsid w:val="00AC7575"/>
    <w:rsid w:val="00AC7C29"/>
    <w:rsid w:val="00AD0911"/>
    <w:rsid w:val="00AD0F22"/>
    <w:rsid w:val="00AD16FA"/>
    <w:rsid w:val="00AD1B88"/>
    <w:rsid w:val="00AD3648"/>
    <w:rsid w:val="00AD3951"/>
    <w:rsid w:val="00AD3DCD"/>
    <w:rsid w:val="00AD4055"/>
    <w:rsid w:val="00AD4BED"/>
    <w:rsid w:val="00AD4F1A"/>
    <w:rsid w:val="00AD5069"/>
    <w:rsid w:val="00AD51F7"/>
    <w:rsid w:val="00AD55BA"/>
    <w:rsid w:val="00AD56F4"/>
    <w:rsid w:val="00AD5B5C"/>
    <w:rsid w:val="00AD5DD1"/>
    <w:rsid w:val="00AD5EA3"/>
    <w:rsid w:val="00AD7D83"/>
    <w:rsid w:val="00AE1244"/>
    <w:rsid w:val="00AE1C5F"/>
    <w:rsid w:val="00AE1D85"/>
    <w:rsid w:val="00AE2AEF"/>
    <w:rsid w:val="00AE2B55"/>
    <w:rsid w:val="00AE2B70"/>
    <w:rsid w:val="00AE2FC6"/>
    <w:rsid w:val="00AE3439"/>
    <w:rsid w:val="00AE34E5"/>
    <w:rsid w:val="00AE3AAD"/>
    <w:rsid w:val="00AE422D"/>
    <w:rsid w:val="00AE5294"/>
    <w:rsid w:val="00AE55E5"/>
    <w:rsid w:val="00AE60D1"/>
    <w:rsid w:val="00AE6348"/>
    <w:rsid w:val="00AF0AB7"/>
    <w:rsid w:val="00AF175C"/>
    <w:rsid w:val="00AF1844"/>
    <w:rsid w:val="00AF2399"/>
    <w:rsid w:val="00AF2695"/>
    <w:rsid w:val="00AF42F9"/>
    <w:rsid w:val="00AF5CF4"/>
    <w:rsid w:val="00AF5EEB"/>
    <w:rsid w:val="00AF6074"/>
    <w:rsid w:val="00AF62E6"/>
    <w:rsid w:val="00AF6844"/>
    <w:rsid w:val="00AF76C1"/>
    <w:rsid w:val="00AF780F"/>
    <w:rsid w:val="00AF7FB3"/>
    <w:rsid w:val="00B004F2"/>
    <w:rsid w:val="00B00C12"/>
    <w:rsid w:val="00B00E6F"/>
    <w:rsid w:val="00B012CF"/>
    <w:rsid w:val="00B01C30"/>
    <w:rsid w:val="00B0276D"/>
    <w:rsid w:val="00B0368D"/>
    <w:rsid w:val="00B05A03"/>
    <w:rsid w:val="00B06374"/>
    <w:rsid w:val="00B07665"/>
    <w:rsid w:val="00B07C52"/>
    <w:rsid w:val="00B07E12"/>
    <w:rsid w:val="00B1096B"/>
    <w:rsid w:val="00B1123C"/>
    <w:rsid w:val="00B113B6"/>
    <w:rsid w:val="00B12512"/>
    <w:rsid w:val="00B14544"/>
    <w:rsid w:val="00B16562"/>
    <w:rsid w:val="00B176FD"/>
    <w:rsid w:val="00B17DBA"/>
    <w:rsid w:val="00B20664"/>
    <w:rsid w:val="00B210DB"/>
    <w:rsid w:val="00B21AC5"/>
    <w:rsid w:val="00B21EFA"/>
    <w:rsid w:val="00B24214"/>
    <w:rsid w:val="00B2459A"/>
    <w:rsid w:val="00B24A32"/>
    <w:rsid w:val="00B24A96"/>
    <w:rsid w:val="00B252D4"/>
    <w:rsid w:val="00B2563F"/>
    <w:rsid w:val="00B2694E"/>
    <w:rsid w:val="00B27089"/>
    <w:rsid w:val="00B27D89"/>
    <w:rsid w:val="00B3055F"/>
    <w:rsid w:val="00B3068F"/>
    <w:rsid w:val="00B30AA8"/>
    <w:rsid w:val="00B30AC8"/>
    <w:rsid w:val="00B30E86"/>
    <w:rsid w:val="00B3287D"/>
    <w:rsid w:val="00B33394"/>
    <w:rsid w:val="00B33D4A"/>
    <w:rsid w:val="00B33EAC"/>
    <w:rsid w:val="00B34BD0"/>
    <w:rsid w:val="00B34FE6"/>
    <w:rsid w:val="00B3551C"/>
    <w:rsid w:val="00B359A7"/>
    <w:rsid w:val="00B35FC1"/>
    <w:rsid w:val="00B36625"/>
    <w:rsid w:val="00B3699E"/>
    <w:rsid w:val="00B411DB"/>
    <w:rsid w:val="00B413C6"/>
    <w:rsid w:val="00B4694C"/>
    <w:rsid w:val="00B4698A"/>
    <w:rsid w:val="00B476D6"/>
    <w:rsid w:val="00B47C05"/>
    <w:rsid w:val="00B5002B"/>
    <w:rsid w:val="00B50760"/>
    <w:rsid w:val="00B5221E"/>
    <w:rsid w:val="00B522AC"/>
    <w:rsid w:val="00B52705"/>
    <w:rsid w:val="00B5429E"/>
    <w:rsid w:val="00B548F7"/>
    <w:rsid w:val="00B54C37"/>
    <w:rsid w:val="00B5521E"/>
    <w:rsid w:val="00B5556B"/>
    <w:rsid w:val="00B55A65"/>
    <w:rsid w:val="00B56D81"/>
    <w:rsid w:val="00B575F5"/>
    <w:rsid w:val="00B577C7"/>
    <w:rsid w:val="00B57ED3"/>
    <w:rsid w:val="00B57F54"/>
    <w:rsid w:val="00B600AE"/>
    <w:rsid w:val="00B606C9"/>
    <w:rsid w:val="00B60859"/>
    <w:rsid w:val="00B60CB8"/>
    <w:rsid w:val="00B61AD4"/>
    <w:rsid w:val="00B62973"/>
    <w:rsid w:val="00B62D48"/>
    <w:rsid w:val="00B63788"/>
    <w:rsid w:val="00B6522C"/>
    <w:rsid w:val="00B67D30"/>
    <w:rsid w:val="00B706E1"/>
    <w:rsid w:val="00B712C7"/>
    <w:rsid w:val="00B71986"/>
    <w:rsid w:val="00B71B06"/>
    <w:rsid w:val="00B7296C"/>
    <w:rsid w:val="00B7299D"/>
    <w:rsid w:val="00B72BAC"/>
    <w:rsid w:val="00B741D0"/>
    <w:rsid w:val="00B74438"/>
    <w:rsid w:val="00B744D7"/>
    <w:rsid w:val="00B7494D"/>
    <w:rsid w:val="00B7560A"/>
    <w:rsid w:val="00B75AF1"/>
    <w:rsid w:val="00B7632D"/>
    <w:rsid w:val="00B76501"/>
    <w:rsid w:val="00B76FA2"/>
    <w:rsid w:val="00B772DE"/>
    <w:rsid w:val="00B807ED"/>
    <w:rsid w:val="00B81E4A"/>
    <w:rsid w:val="00B83109"/>
    <w:rsid w:val="00B8311D"/>
    <w:rsid w:val="00B83630"/>
    <w:rsid w:val="00B83AF3"/>
    <w:rsid w:val="00B866CC"/>
    <w:rsid w:val="00B8671F"/>
    <w:rsid w:val="00B86E86"/>
    <w:rsid w:val="00B87FE9"/>
    <w:rsid w:val="00B901E5"/>
    <w:rsid w:val="00B9137D"/>
    <w:rsid w:val="00B917A8"/>
    <w:rsid w:val="00B91FB8"/>
    <w:rsid w:val="00B9241A"/>
    <w:rsid w:val="00B937E7"/>
    <w:rsid w:val="00B93A46"/>
    <w:rsid w:val="00B93C1B"/>
    <w:rsid w:val="00B946B2"/>
    <w:rsid w:val="00B94724"/>
    <w:rsid w:val="00B959AB"/>
    <w:rsid w:val="00B95A24"/>
    <w:rsid w:val="00B9652B"/>
    <w:rsid w:val="00B96ED5"/>
    <w:rsid w:val="00B970B0"/>
    <w:rsid w:val="00B97D87"/>
    <w:rsid w:val="00BA080B"/>
    <w:rsid w:val="00BA0A4F"/>
    <w:rsid w:val="00BA0F66"/>
    <w:rsid w:val="00BA0FFA"/>
    <w:rsid w:val="00BA1D8F"/>
    <w:rsid w:val="00BA31F7"/>
    <w:rsid w:val="00BA341F"/>
    <w:rsid w:val="00BA3D88"/>
    <w:rsid w:val="00BA4ACB"/>
    <w:rsid w:val="00BA4D96"/>
    <w:rsid w:val="00BA5539"/>
    <w:rsid w:val="00BA5935"/>
    <w:rsid w:val="00BA593E"/>
    <w:rsid w:val="00BA5C6D"/>
    <w:rsid w:val="00BA74D7"/>
    <w:rsid w:val="00BA7EFC"/>
    <w:rsid w:val="00BB174C"/>
    <w:rsid w:val="00BB1CB1"/>
    <w:rsid w:val="00BB2F46"/>
    <w:rsid w:val="00BB32C8"/>
    <w:rsid w:val="00BB3B0E"/>
    <w:rsid w:val="00BB3FAC"/>
    <w:rsid w:val="00BB446C"/>
    <w:rsid w:val="00BB45B4"/>
    <w:rsid w:val="00BB45DF"/>
    <w:rsid w:val="00BB4A57"/>
    <w:rsid w:val="00BB4E01"/>
    <w:rsid w:val="00BB4E1E"/>
    <w:rsid w:val="00BB5270"/>
    <w:rsid w:val="00BB54F0"/>
    <w:rsid w:val="00BB59D8"/>
    <w:rsid w:val="00BB604B"/>
    <w:rsid w:val="00BB6B5A"/>
    <w:rsid w:val="00BB6B79"/>
    <w:rsid w:val="00BC0EC9"/>
    <w:rsid w:val="00BC1CD4"/>
    <w:rsid w:val="00BC22EF"/>
    <w:rsid w:val="00BC27F7"/>
    <w:rsid w:val="00BC2E44"/>
    <w:rsid w:val="00BC3440"/>
    <w:rsid w:val="00BC3DF9"/>
    <w:rsid w:val="00BC3EEA"/>
    <w:rsid w:val="00BC403A"/>
    <w:rsid w:val="00BC7052"/>
    <w:rsid w:val="00BC7373"/>
    <w:rsid w:val="00BC759E"/>
    <w:rsid w:val="00BC7964"/>
    <w:rsid w:val="00BD00CF"/>
    <w:rsid w:val="00BD4643"/>
    <w:rsid w:val="00BD4D53"/>
    <w:rsid w:val="00BD4FB3"/>
    <w:rsid w:val="00BD6E6C"/>
    <w:rsid w:val="00BE1858"/>
    <w:rsid w:val="00BE3B73"/>
    <w:rsid w:val="00BE3C0E"/>
    <w:rsid w:val="00BE3EEA"/>
    <w:rsid w:val="00BE3F89"/>
    <w:rsid w:val="00BE4401"/>
    <w:rsid w:val="00BE598F"/>
    <w:rsid w:val="00BE5CCE"/>
    <w:rsid w:val="00BE7434"/>
    <w:rsid w:val="00BE7C72"/>
    <w:rsid w:val="00BF09E6"/>
    <w:rsid w:val="00BF1959"/>
    <w:rsid w:val="00BF22F5"/>
    <w:rsid w:val="00BF4594"/>
    <w:rsid w:val="00BF51B0"/>
    <w:rsid w:val="00BF5AEB"/>
    <w:rsid w:val="00BF64AF"/>
    <w:rsid w:val="00BF6A2D"/>
    <w:rsid w:val="00BF6BED"/>
    <w:rsid w:val="00BF6C92"/>
    <w:rsid w:val="00BF7658"/>
    <w:rsid w:val="00BF780E"/>
    <w:rsid w:val="00BF7F44"/>
    <w:rsid w:val="00C00F86"/>
    <w:rsid w:val="00C01740"/>
    <w:rsid w:val="00C02869"/>
    <w:rsid w:val="00C02B55"/>
    <w:rsid w:val="00C02BF2"/>
    <w:rsid w:val="00C0321E"/>
    <w:rsid w:val="00C03477"/>
    <w:rsid w:val="00C04E91"/>
    <w:rsid w:val="00C04FFE"/>
    <w:rsid w:val="00C06CA3"/>
    <w:rsid w:val="00C075EF"/>
    <w:rsid w:val="00C07985"/>
    <w:rsid w:val="00C07B07"/>
    <w:rsid w:val="00C114E1"/>
    <w:rsid w:val="00C11848"/>
    <w:rsid w:val="00C11B4C"/>
    <w:rsid w:val="00C11DD1"/>
    <w:rsid w:val="00C122CF"/>
    <w:rsid w:val="00C1268D"/>
    <w:rsid w:val="00C13065"/>
    <w:rsid w:val="00C137BA"/>
    <w:rsid w:val="00C13AA7"/>
    <w:rsid w:val="00C13D69"/>
    <w:rsid w:val="00C13E25"/>
    <w:rsid w:val="00C1441F"/>
    <w:rsid w:val="00C1458E"/>
    <w:rsid w:val="00C147E1"/>
    <w:rsid w:val="00C158E9"/>
    <w:rsid w:val="00C160A1"/>
    <w:rsid w:val="00C16987"/>
    <w:rsid w:val="00C1698C"/>
    <w:rsid w:val="00C16D04"/>
    <w:rsid w:val="00C17335"/>
    <w:rsid w:val="00C179C4"/>
    <w:rsid w:val="00C17D3C"/>
    <w:rsid w:val="00C20A77"/>
    <w:rsid w:val="00C20C40"/>
    <w:rsid w:val="00C20E68"/>
    <w:rsid w:val="00C21A30"/>
    <w:rsid w:val="00C23CF9"/>
    <w:rsid w:val="00C23DFD"/>
    <w:rsid w:val="00C2425A"/>
    <w:rsid w:val="00C24EB4"/>
    <w:rsid w:val="00C25FC8"/>
    <w:rsid w:val="00C26588"/>
    <w:rsid w:val="00C265EA"/>
    <w:rsid w:val="00C2735E"/>
    <w:rsid w:val="00C275A1"/>
    <w:rsid w:val="00C3061F"/>
    <w:rsid w:val="00C31457"/>
    <w:rsid w:val="00C31E53"/>
    <w:rsid w:val="00C32030"/>
    <w:rsid w:val="00C32101"/>
    <w:rsid w:val="00C327B5"/>
    <w:rsid w:val="00C32E53"/>
    <w:rsid w:val="00C338F5"/>
    <w:rsid w:val="00C35066"/>
    <w:rsid w:val="00C352BE"/>
    <w:rsid w:val="00C352C2"/>
    <w:rsid w:val="00C357D8"/>
    <w:rsid w:val="00C36AE5"/>
    <w:rsid w:val="00C373EA"/>
    <w:rsid w:val="00C37E50"/>
    <w:rsid w:val="00C42A0E"/>
    <w:rsid w:val="00C432F0"/>
    <w:rsid w:val="00C44A49"/>
    <w:rsid w:val="00C458E8"/>
    <w:rsid w:val="00C468E9"/>
    <w:rsid w:val="00C47CCB"/>
    <w:rsid w:val="00C47CE7"/>
    <w:rsid w:val="00C515B6"/>
    <w:rsid w:val="00C52086"/>
    <w:rsid w:val="00C544C8"/>
    <w:rsid w:val="00C55829"/>
    <w:rsid w:val="00C56765"/>
    <w:rsid w:val="00C57816"/>
    <w:rsid w:val="00C60C4B"/>
    <w:rsid w:val="00C61071"/>
    <w:rsid w:val="00C61989"/>
    <w:rsid w:val="00C619A2"/>
    <w:rsid w:val="00C61AF7"/>
    <w:rsid w:val="00C62047"/>
    <w:rsid w:val="00C62355"/>
    <w:rsid w:val="00C62430"/>
    <w:rsid w:val="00C63461"/>
    <w:rsid w:val="00C6399F"/>
    <w:rsid w:val="00C63A88"/>
    <w:rsid w:val="00C641C4"/>
    <w:rsid w:val="00C64235"/>
    <w:rsid w:val="00C643C7"/>
    <w:rsid w:val="00C64A65"/>
    <w:rsid w:val="00C654DD"/>
    <w:rsid w:val="00C66563"/>
    <w:rsid w:val="00C665FD"/>
    <w:rsid w:val="00C6693E"/>
    <w:rsid w:val="00C66E3C"/>
    <w:rsid w:val="00C671FD"/>
    <w:rsid w:val="00C67553"/>
    <w:rsid w:val="00C67DBA"/>
    <w:rsid w:val="00C67E20"/>
    <w:rsid w:val="00C70F76"/>
    <w:rsid w:val="00C71157"/>
    <w:rsid w:val="00C714A2"/>
    <w:rsid w:val="00C725E4"/>
    <w:rsid w:val="00C73B71"/>
    <w:rsid w:val="00C73C06"/>
    <w:rsid w:val="00C74B05"/>
    <w:rsid w:val="00C75E83"/>
    <w:rsid w:val="00C7706C"/>
    <w:rsid w:val="00C772BA"/>
    <w:rsid w:val="00C7786A"/>
    <w:rsid w:val="00C77938"/>
    <w:rsid w:val="00C80519"/>
    <w:rsid w:val="00C80F52"/>
    <w:rsid w:val="00C8106D"/>
    <w:rsid w:val="00C81747"/>
    <w:rsid w:val="00C82E67"/>
    <w:rsid w:val="00C83859"/>
    <w:rsid w:val="00C83FE2"/>
    <w:rsid w:val="00C84434"/>
    <w:rsid w:val="00C8502B"/>
    <w:rsid w:val="00C85777"/>
    <w:rsid w:val="00C85DAC"/>
    <w:rsid w:val="00C86519"/>
    <w:rsid w:val="00C87E49"/>
    <w:rsid w:val="00C8D941"/>
    <w:rsid w:val="00C906F5"/>
    <w:rsid w:val="00C90754"/>
    <w:rsid w:val="00C9077C"/>
    <w:rsid w:val="00C90917"/>
    <w:rsid w:val="00C90E94"/>
    <w:rsid w:val="00C91381"/>
    <w:rsid w:val="00C91D8B"/>
    <w:rsid w:val="00C922E9"/>
    <w:rsid w:val="00C93240"/>
    <w:rsid w:val="00C935CA"/>
    <w:rsid w:val="00C94445"/>
    <w:rsid w:val="00C948BF"/>
    <w:rsid w:val="00C94A83"/>
    <w:rsid w:val="00C94B9F"/>
    <w:rsid w:val="00C94EA7"/>
    <w:rsid w:val="00C952F4"/>
    <w:rsid w:val="00C955E6"/>
    <w:rsid w:val="00C95702"/>
    <w:rsid w:val="00C95972"/>
    <w:rsid w:val="00C95B05"/>
    <w:rsid w:val="00C96406"/>
    <w:rsid w:val="00C970BE"/>
    <w:rsid w:val="00C970C8"/>
    <w:rsid w:val="00C97654"/>
    <w:rsid w:val="00CA02E5"/>
    <w:rsid w:val="00CA147A"/>
    <w:rsid w:val="00CA23C1"/>
    <w:rsid w:val="00CA264C"/>
    <w:rsid w:val="00CA2B04"/>
    <w:rsid w:val="00CA3471"/>
    <w:rsid w:val="00CA3A0F"/>
    <w:rsid w:val="00CA3FAE"/>
    <w:rsid w:val="00CA47CB"/>
    <w:rsid w:val="00CA5166"/>
    <w:rsid w:val="00CA65C6"/>
    <w:rsid w:val="00CA682E"/>
    <w:rsid w:val="00CB1BFC"/>
    <w:rsid w:val="00CB1C73"/>
    <w:rsid w:val="00CB21ED"/>
    <w:rsid w:val="00CB3E24"/>
    <w:rsid w:val="00CB46BF"/>
    <w:rsid w:val="00CB49CE"/>
    <w:rsid w:val="00CB5907"/>
    <w:rsid w:val="00CB5C1D"/>
    <w:rsid w:val="00CB5CA0"/>
    <w:rsid w:val="00CB5FF7"/>
    <w:rsid w:val="00CB607B"/>
    <w:rsid w:val="00CB6B3C"/>
    <w:rsid w:val="00CB6D25"/>
    <w:rsid w:val="00CB70A1"/>
    <w:rsid w:val="00CB748D"/>
    <w:rsid w:val="00CB76AD"/>
    <w:rsid w:val="00CC045F"/>
    <w:rsid w:val="00CC0473"/>
    <w:rsid w:val="00CC0C98"/>
    <w:rsid w:val="00CC0E46"/>
    <w:rsid w:val="00CC1266"/>
    <w:rsid w:val="00CC1A57"/>
    <w:rsid w:val="00CC1E27"/>
    <w:rsid w:val="00CC2C97"/>
    <w:rsid w:val="00CC3925"/>
    <w:rsid w:val="00CC42D9"/>
    <w:rsid w:val="00CC45EE"/>
    <w:rsid w:val="00CC4E78"/>
    <w:rsid w:val="00CC4EEC"/>
    <w:rsid w:val="00CC665E"/>
    <w:rsid w:val="00CC69D8"/>
    <w:rsid w:val="00CC6C5E"/>
    <w:rsid w:val="00CC771A"/>
    <w:rsid w:val="00CC7C6B"/>
    <w:rsid w:val="00CD03A8"/>
    <w:rsid w:val="00CD03AD"/>
    <w:rsid w:val="00CD0435"/>
    <w:rsid w:val="00CD1DDF"/>
    <w:rsid w:val="00CD2536"/>
    <w:rsid w:val="00CD2678"/>
    <w:rsid w:val="00CD2CC2"/>
    <w:rsid w:val="00CD355A"/>
    <w:rsid w:val="00CD38A0"/>
    <w:rsid w:val="00CD457C"/>
    <w:rsid w:val="00CD46EA"/>
    <w:rsid w:val="00CD4A66"/>
    <w:rsid w:val="00CD4BB4"/>
    <w:rsid w:val="00CD4C9C"/>
    <w:rsid w:val="00CD580D"/>
    <w:rsid w:val="00CD5F1C"/>
    <w:rsid w:val="00CD636B"/>
    <w:rsid w:val="00CD6974"/>
    <w:rsid w:val="00CD6F81"/>
    <w:rsid w:val="00CD73FF"/>
    <w:rsid w:val="00CD7CC1"/>
    <w:rsid w:val="00CE0A3E"/>
    <w:rsid w:val="00CE1414"/>
    <w:rsid w:val="00CE211F"/>
    <w:rsid w:val="00CE26BE"/>
    <w:rsid w:val="00CE275A"/>
    <w:rsid w:val="00CE2A25"/>
    <w:rsid w:val="00CE3247"/>
    <w:rsid w:val="00CE498D"/>
    <w:rsid w:val="00CE5A18"/>
    <w:rsid w:val="00CE6713"/>
    <w:rsid w:val="00CE7904"/>
    <w:rsid w:val="00CE7939"/>
    <w:rsid w:val="00CF06D5"/>
    <w:rsid w:val="00CF1D58"/>
    <w:rsid w:val="00CF2677"/>
    <w:rsid w:val="00CF2CB6"/>
    <w:rsid w:val="00CF398F"/>
    <w:rsid w:val="00CF50FF"/>
    <w:rsid w:val="00CF63E5"/>
    <w:rsid w:val="00CF66FF"/>
    <w:rsid w:val="00CF705D"/>
    <w:rsid w:val="00CF7B33"/>
    <w:rsid w:val="00CF7D3F"/>
    <w:rsid w:val="00D004A2"/>
    <w:rsid w:val="00D005CC"/>
    <w:rsid w:val="00D01E10"/>
    <w:rsid w:val="00D021AA"/>
    <w:rsid w:val="00D0274C"/>
    <w:rsid w:val="00D029A4"/>
    <w:rsid w:val="00D03BD5"/>
    <w:rsid w:val="00D03CCF"/>
    <w:rsid w:val="00D0410A"/>
    <w:rsid w:val="00D04356"/>
    <w:rsid w:val="00D04642"/>
    <w:rsid w:val="00D04E36"/>
    <w:rsid w:val="00D050F2"/>
    <w:rsid w:val="00D05666"/>
    <w:rsid w:val="00D06939"/>
    <w:rsid w:val="00D10723"/>
    <w:rsid w:val="00D10FA6"/>
    <w:rsid w:val="00D11917"/>
    <w:rsid w:val="00D11D44"/>
    <w:rsid w:val="00D15795"/>
    <w:rsid w:val="00D1581F"/>
    <w:rsid w:val="00D159D2"/>
    <w:rsid w:val="00D1609F"/>
    <w:rsid w:val="00D16DF2"/>
    <w:rsid w:val="00D17439"/>
    <w:rsid w:val="00D20B5F"/>
    <w:rsid w:val="00D22226"/>
    <w:rsid w:val="00D232F1"/>
    <w:rsid w:val="00D25782"/>
    <w:rsid w:val="00D260ED"/>
    <w:rsid w:val="00D269BD"/>
    <w:rsid w:val="00D3064E"/>
    <w:rsid w:val="00D324CF"/>
    <w:rsid w:val="00D325C1"/>
    <w:rsid w:val="00D32D31"/>
    <w:rsid w:val="00D331C2"/>
    <w:rsid w:val="00D334A6"/>
    <w:rsid w:val="00D341BE"/>
    <w:rsid w:val="00D354EB"/>
    <w:rsid w:val="00D35F9A"/>
    <w:rsid w:val="00D37664"/>
    <w:rsid w:val="00D406BD"/>
    <w:rsid w:val="00D4094C"/>
    <w:rsid w:val="00D41091"/>
    <w:rsid w:val="00D41211"/>
    <w:rsid w:val="00D41480"/>
    <w:rsid w:val="00D41BC8"/>
    <w:rsid w:val="00D41D77"/>
    <w:rsid w:val="00D42637"/>
    <w:rsid w:val="00D4265B"/>
    <w:rsid w:val="00D42C93"/>
    <w:rsid w:val="00D43195"/>
    <w:rsid w:val="00D434C3"/>
    <w:rsid w:val="00D444E2"/>
    <w:rsid w:val="00D44CE1"/>
    <w:rsid w:val="00D44FC5"/>
    <w:rsid w:val="00D45631"/>
    <w:rsid w:val="00D456B0"/>
    <w:rsid w:val="00D4630D"/>
    <w:rsid w:val="00D465FE"/>
    <w:rsid w:val="00D4699A"/>
    <w:rsid w:val="00D46E0C"/>
    <w:rsid w:val="00D4785E"/>
    <w:rsid w:val="00D5020B"/>
    <w:rsid w:val="00D514E6"/>
    <w:rsid w:val="00D526C8"/>
    <w:rsid w:val="00D53BF4"/>
    <w:rsid w:val="00D54804"/>
    <w:rsid w:val="00D551E2"/>
    <w:rsid w:val="00D565AA"/>
    <w:rsid w:val="00D567E4"/>
    <w:rsid w:val="00D56B13"/>
    <w:rsid w:val="00D5779B"/>
    <w:rsid w:val="00D5793B"/>
    <w:rsid w:val="00D60217"/>
    <w:rsid w:val="00D60271"/>
    <w:rsid w:val="00D60623"/>
    <w:rsid w:val="00D60AA5"/>
    <w:rsid w:val="00D60E01"/>
    <w:rsid w:val="00D60E84"/>
    <w:rsid w:val="00D611AB"/>
    <w:rsid w:val="00D61DED"/>
    <w:rsid w:val="00D62793"/>
    <w:rsid w:val="00D630B4"/>
    <w:rsid w:val="00D64598"/>
    <w:rsid w:val="00D6652F"/>
    <w:rsid w:val="00D66697"/>
    <w:rsid w:val="00D66A43"/>
    <w:rsid w:val="00D66C21"/>
    <w:rsid w:val="00D66F4C"/>
    <w:rsid w:val="00D67710"/>
    <w:rsid w:val="00D70555"/>
    <w:rsid w:val="00D7155A"/>
    <w:rsid w:val="00D720E9"/>
    <w:rsid w:val="00D734C0"/>
    <w:rsid w:val="00D734C6"/>
    <w:rsid w:val="00D73763"/>
    <w:rsid w:val="00D73765"/>
    <w:rsid w:val="00D7377C"/>
    <w:rsid w:val="00D74236"/>
    <w:rsid w:val="00D75062"/>
    <w:rsid w:val="00D769F0"/>
    <w:rsid w:val="00D77C78"/>
    <w:rsid w:val="00D80CDF"/>
    <w:rsid w:val="00D81539"/>
    <w:rsid w:val="00D816BF"/>
    <w:rsid w:val="00D8178E"/>
    <w:rsid w:val="00D8368E"/>
    <w:rsid w:val="00D83945"/>
    <w:rsid w:val="00D84542"/>
    <w:rsid w:val="00D8625D"/>
    <w:rsid w:val="00D86A7B"/>
    <w:rsid w:val="00D902DD"/>
    <w:rsid w:val="00D90C01"/>
    <w:rsid w:val="00D91058"/>
    <w:rsid w:val="00D91242"/>
    <w:rsid w:val="00D91250"/>
    <w:rsid w:val="00D91696"/>
    <w:rsid w:val="00D91789"/>
    <w:rsid w:val="00D93AC0"/>
    <w:rsid w:val="00D94650"/>
    <w:rsid w:val="00D94A6A"/>
    <w:rsid w:val="00D95547"/>
    <w:rsid w:val="00D96083"/>
    <w:rsid w:val="00D9669E"/>
    <w:rsid w:val="00D97FF7"/>
    <w:rsid w:val="00DA03DD"/>
    <w:rsid w:val="00DA05AB"/>
    <w:rsid w:val="00DA05EC"/>
    <w:rsid w:val="00DA0BE3"/>
    <w:rsid w:val="00DA1942"/>
    <w:rsid w:val="00DA22F0"/>
    <w:rsid w:val="00DA2303"/>
    <w:rsid w:val="00DA3C99"/>
    <w:rsid w:val="00DA4DC6"/>
    <w:rsid w:val="00DA594D"/>
    <w:rsid w:val="00DA5ED0"/>
    <w:rsid w:val="00DA61D6"/>
    <w:rsid w:val="00DA62B5"/>
    <w:rsid w:val="00DA6731"/>
    <w:rsid w:val="00DA74AF"/>
    <w:rsid w:val="00DA758B"/>
    <w:rsid w:val="00DB04A5"/>
    <w:rsid w:val="00DB0683"/>
    <w:rsid w:val="00DB19B6"/>
    <w:rsid w:val="00DB2857"/>
    <w:rsid w:val="00DB3635"/>
    <w:rsid w:val="00DB374C"/>
    <w:rsid w:val="00DB4B5C"/>
    <w:rsid w:val="00DB4BD9"/>
    <w:rsid w:val="00DB4CE3"/>
    <w:rsid w:val="00DB5253"/>
    <w:rsid w:val="00DB5CA5"/>
    <w:rsid w:val="00DB6D53"/>
    <w:rsid w:val="00DB7E29"/>
    <w:rsid w:val="00DB7E32"/>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6B50"/>
    <w:rsid w:val="00DC6D28"/>
    <w:rsid w:val="00DC7576"/>
    <w:rsid w:val="00DC7B34"/>
    <w:rsid w:val="00DD0085"/>
    <w:rsid w:val="00DD008C"/>
    <w:rsid w:val="00DD0202"/>
    <w:rsid w:val="00DD21DA"/>
    <w:rsid w:val="00DD2736"/>
    <w:rsid w:val="00DD2A10"/>
    <w:rsid w:val="00DD39A8"/>
    <w:rsid w:val="00DD4B5D"/>
    <w:rsid w:val="00DD4F31"/>
    <w:rsid w:val="00DD5A2F"/>
    <w:rsid w:val="00DD6064"/>
    <w:rsid w:val="00DD6138"/>
    <w:rsid w:val="00DD6240"/>
    <w:rsid w:val="00DD649E"/>
    <w:rsid w:val="00DE051B"/>
    <w:rsid w:val="00DE087A"/>
    <w:rsid w:val="00DE0954"/>
    <w:rsid w:val="00DE0A53"/>
    <w:rsid w:val="00DE18FF"/>
    <w:rsid w:val="00DE2844"/>
    <w:rsid w:val="00DE290C"/>
    <w:rsid w:val="00DE3028"/>
    <w:rsid w:val="00DE3558"/>
    <w:rsid w:val="00DE37BE"/>
    <w:rsid w:val="00DE3D84"/>
    <w:rsid w:val="00DE42CB"/>
    <w:rsid w:val="00DE4696"/>
    <w:rsid w:val="00DE4BE1"/>
    <w:rsid w:val="00DE515C"/>
    <w:rsid w:val="00DE5711"/>
    <w:rsid w:val="00DE6E2B"/>
    <w:rsid w:val="00DE74E5"/>
    <w:rsid w:val="00DF1318"/>
    <w:rsid w:val="00DF144A"/>
    <w:rsid w:val="00DF1869"/>
    <w:rsid w:val="00DF2130"/>
    <w:rsid w:val="00DF28BA"/>
    <w:rsid w:val="00DF3708"/>
    <w:rsid w:val="00DF53CC"/>
    <w:rsid w:val="00DF5705"/>
    <w:rsid w:val="00DF58E2"/>
    <w:rsid w:val="00DF681A"/>
    <w:rsid w:val="00DF690E"/>
    <w:rsid w:val="00DF695B"/>
    <w:rsid w:val="00DF6C8C"/>
    <w:rsid w:val="00DF75AC"/>
    <w:rsid w:val="00DF7D38"/>
    <w:rsid w:val="00DF7FC3"/>
    <w:rsid w:val="00E00053"/>
    <w:rsid w:val="00E00224"/>
    <w:rsid w:val="00E0152E"/>
    <w:rsid w:val="00E01599"/>
    <w:rsid w:val="00E0167E"/>
    <w:rsid w:val="00E0288C"/>
    <w:rsid w:val="00E03622"/>
    <w:rsid w:val="00E0425D"/>
    <w:rsid w:val="00E0439B"/>
    <w:rsid w:val="00E04919"/>
    <w:rsid w:val="00E0493C"/>
    <w:rsid w:val="00E04F20"/>
    <w:rsid w:val="00E05E2D"/>
    <w:rsid w:val="00E076BB"/>
    <w:rsid w:val="00E078A0"/>
    <w:rsid w:val="00E07FB3"/>
    <w:rsid w:val="00E10741"/>
    <w:rsid w:val="00E110DE"/>
    <w:rsid w:val="00E1187D"/>
    <w:rsid w:val="00E11EE6"/>
    <w:rsid w:val="00E1204F"/>
    <w:rsid w:val="00E121DF"/>
    <w:rsid w:val="00E12502"/>
    <w:rsid w:val="00E1329C"/>
    <w:rsid w:val="00E13E63"/>
    <w:rsid w:val="00E146F6"/>
    <w:rsid w:val="00E15DC1"/>
    <w:rsid w:val="00E16072"/>
    <w:rsid w:val="00E160F5"/>
    <w:rsid w:val="00E21768"/>
    <w:rsid w:val="00E217CA"/>
    <w:rsid w:val="00E2216E"/>
    <w:rsid w:val="00E2261B"/>
    <w:rsid w:val="00E2272C"/>
    <w:rsid w:val="00E243D7"/>
    <w:rsid w:val="00E24B5E"/>
    <w:rsid w:val="00E2520F"/>
    <w:rsid w:val="00E25225"/>
    <w:rsid w:val="00E2534F"/>
    <w:rsid w:val="00E25395"/>
    <w:rsid w:val="00E25A55"/>
    <w:rsid w:val="00E25CFD"/>
    <w:rsid w:val="00E25D98"/>
    <w:rsid w:val="00E267BA"/>
    <w:rsid w:val="00E2694C"/>
    <w:rsid w:val="00E270AB"/>
    <w:rsid w:val="00E32664"/>
    <w:rsid w:val="00E33261"/>
    <w:rsid w:val="00E345D2"/>
    <w:rsid w:val="00E3546D"/>
    <w:rsid w:val="00E375BF"/>
    <w:rsid w:val="00E3782C"/>
    <w:rsid w:val="00E37FD6"/>
    <w:rsid w:val="00E407FC"/>
    <w:rsid w:val="00E40995"/>
    <w:rsid w:val="00E41860"/>
    <w:rsid w:val="00E42587"/>
    <w:rsid w:val="00E42A6B"/>
    <w:rsid w:val="00E42B7C"/>
    <w:rsid w:val="00E43E61"/>
    <w:rsid w:val="00E448B7"/>
    <w:rsid w:val="00E4584D"/>
    <w:rsid w:val="00E465C6"/>
    <w:rsid w:val="00E46A01"/>
    <w:rsid w:val="00E46A71"/>
    <w:rsid w:val="00E46C3F"/>
    <w:rsid w:val="00E50D81"/>
    <w:rsid w:val="00E50F51"/>
    <w:rsid w:val="00E50F94"/>
    <w:rsid w:val="00E52B67"/>
    <w:rsid w:val="00E53B35"/>
    <w:rsid w:val="00E54BE2"/>
    <w:rsid w:val="00E551F0"/>
    <w:rsid w:val="00E557B6"/>
    <w:rsid w:val="00E55E1A"/>
    <w:rsid w:val="00E56BA8"/>
    <w:rsid w:val="00E6008D"/>
    <w:rsid w:val="00E6084D"/>
    <w:rsid w:val="00E60B06"/>
    <w:rsid w:val="00E61D90"/>
    <w:rsid w:val="00E62F3B"/>
    <w:rsid w:val="00E6378C"/>
    <w:rsid w:val="00E63A1F"/>
    <w:rsid w:val="00E63A8A"/>
    <w:rsid w:val="00E63E0C"/>
    <w:rsid w:val="00E64158"/>
    <w:rsid w:val="00E6426D"/>
    <w:rsid w:val="00E6448D"/>
    <w:rsid w:val="00E64973"/>
    <w:rsid w:val="00E655C9"/>
    <w:rsid w:val="00E655D1"/>
    <w:rsid w:val="00E65C12"/>
    <w:rsid w:val="00E65FA9"/>
    <w:rsid w:val="00E660CD"/>
    <w:rsid w:val="00E668C5"/>
    <w:rsid w:val="00E70A5D"/>
    <w:rsid w:val="00E71549"/>
    <w:rsid w:val="00E71E41"/>
    <w:rsid w:val="00E7230D"/>
    <w:rsid w:val="00E729B9"/>
    <w:rsid w:val="00E74774"/>
    <w:rsid w:val="00E74E0D"/>
    <w:rsid w:val="00E75823"/>
    <w:rsid w:val="00E75886"/>
    <w:rsid w:val="00E76292"/>
    <w:rsid w:val="00E76434"/>
    <w:rsid w:val="00E768AF"/>
    <w:rsid w:val="00E77582"/>
    <w:rsid w:val="00E77D11"/>
    <w:rsid w:val="00E81834"/>
    <w:rsid w:val="00E81CD8"/>
    <w:rsid w:val="00E83154"/>
    <w:rsid w:val="00E83222"/>
    <w:rsid w:val="00E8432A"/>
    <w:rsid w:val="00E85E8B"/>
    <w:rsid w:val="00E85FDD"/>
    <w:rsid w:val="00E861F5"/>
    <w:rsid w:val="00E86380"/>
    <w:rsid w:val="00E865C4"/>
    <w:rsid w:val="00E865CE"/>
    <w:rsid w:val="00E86BCE"/>
    <w:rsid w:val="00E86F9A"/>
    <w:rsid w:val="00E871A9"/>
    <w:rsid w:val="00E909CE"/>
    <w:rsid w:val="00E90D60"/>
    <w:rsid w:val="00E91223"/>
    <w:rsid w:val="00E915FB"/>
    <w:rsid w:val="00E9219A"/>
    <w:rsid w:val="00E924BB"/>
    <w:rsid w:val="00E93148"/>
    <w:rsid w:val="00E934C8"/>
    <w:rsid w:val="00E93534"/>
    <w:rsid w:val="00E9431B"/>
    <w:rsid w:val="00E9470E"/>
    <w:rsid w:val="00E94E29"/>
    <w:rsid w:val="00E96E22"/>
    <w:rsid w:val="00E978F2"/>
    <w:rsid w:val="00E97C7F"/>
    <w:rsid w:val="00EA001C"/>
    <w:rsid w:val="00EA0938"/>
    <w:rsid w:val="00EA0CD1"/>
    <w:rsid w:val="00EA100E"/>
    <w:rsid w:val="00EA1015"/>
    <w:rsid w:val="00EA1231"/>
    <w:rsid w:val="00EA141A"/>
    <w:rsid w:val="00EA1790"/>
    <w:rsid w:val="00EA256A"/>
    <w:rsid w:val="00EA2E1C"/>
    <w:rsid w:val="00EA4970"/>
    <w:rsid w:val="00EA4D3E"/>
    <w:rsid w:val="00EA6573"/>
    <w:rsid w:val="00EA6E8F"/>
    <w:rsid w:val="00EB0E73"/>
    <w:rsid w:val="00EB15AF"/>
    <w:rsid w:val="00EB1C0F"/>
    <w:rsid w:val="00EB35C1"/>
    <w:rsid w:val="00EB3686"/>
    <w:rsid w:val="00EB381D"/>
    <w:rsid w:val="00EB4C6B"/>
    <w:rsid w:val="00EB58C7"/>
    <w:rsid w:val="00EB5DC1"/>
    <w:rsid w:val="00EB6D85"/>
    <w:rsid w:val="00EB7FCE"/>
    <w:rsid w:val="00EC0799"/>
    <w:rsid w:val="00EC121F"/>
    <w:rsid w:val="00EC1554"/>
    <w:rsid w:val="00EC3339"/>
    <w:rsid w:val="00EC42F8"/>
    <w:rsid w:val="00EC4A1B"/>
    <w:rsid w:val="00EC656F"/>
    <w:rsid w:val="00EC6C73"/>
    <w:rsid w:val="00EC702A"/>
    <w:rsid w:val="00ED0805"/>
    <w:rsid w:val="00ED0C16"/>
    <w:rsid w:val="00ED0DC7"/>
    <w:rsid w:val="00ED1268"/>
    <w:rsid w:val="00ED13E9"/>
    <w:rsid w:val="00ED2787"/>
    <w:rsid w:val="00ED2CE2"/>
    <w:rsid w:val="00ED315B"/>
    <w:rsid w:val="00ED322D"/>
    <w:rsid w:val="00ED4772"/>
    <w:rsid w:val="00ED4A3A"/>
    <w:rsid w:val="00ED4CED"/>
    <w:rsid w:val="00ED51C8"/>
    <w:rsid w:val="00ED67E6"/>
    <w:rsid w:val="00ED697D"/>
    <w:rsid w:val="00ED6CEC"/>
    <w:rsid w:val="00ED73B9"/>
    <w:rsid w:val="00ED7430"/>
    <w:rsid w:val="00ED746E"/>
    <w:rsid w:val="00ED7505"/>
    <w:rsid w:val="00EE03EB"/>
    <w:rsid w:val="00EE19FD"/>
    <w:rsid w:val="00EE1B56"/>
    <w:rsid w:val="00EE1C85"/>
    <w:rsid w:val="00EE1F5D"/>
    <w:rsid w:val="00EE2914"/>
    <w:rsid w:val="00EE2FC5"/>
    <w:rsid w:val="00EE33D3"/>
    <w:rsid w:val="00EE33F3"/>
    <w:rsid w:val="00EE433A"/>
    <w:rsid w:val="00EE4477"/>
    <w:rsid w:val="00EE523A"/>
    <w:rsid w:val="00EE54B9"/>
    <w:rsid w:val="00EE68F7"/>
    <w:rsid w:val="00EE6920"/>
    <w:rsid w:val="00EE6CEE"/>
    <w:rsid w:val="00EE6E84"/>
    <w:rsid w:val="00EE7654"/>
    <w:rsid w:val="00EF13E9"/>
    <w:rsid w:val="00EF222F"/>
    <w:rsid w:val="00EF3105"/>
    <w:rsid w:val="00EF393F"/>
    <w:rsid w:val="00EF40B0"/>
    <w:rsid w:val="00EF57B1"/>
    <w:rsid w:val="00EF6136"/>
    <w:rsid w:val="00EF67DA"/>
    <w:rsid w:val="00EF7124"/>
    <w:rsid w:val="00EF7384"/>
    <w:rsid w:val="00EF7B03"/>
    <w:rsid w:val="00F00EAA"/>
    <w:rsid w:val="00F01880"/>
    <w:rsid w:val="00F01B51"/>
    <w:rsid w:val="00F01DAE"/>
    <w:rsid w:val="00F02806"/>
    <w:rsid w:val="00F02C2E"/>
    <w:rsid w:val="00F0480A"/>
    <w:rsid w:val="00F05F84"/>
    <w:rsid w:val="00F071F4"/>
    <w:rsid w:val="00F10CF1"/>
    <w:rsid w:val="00F10EB1"/>
    <w:rsid w:val="00F1174E"/>
    <w:rsid w:val="00F11796"/>
    <w:rsid w:val="00F11B51"/>
    <w:rsid w:val="00F126A8"/>
    <w:rsid w:val="00F166A2"/>
    <w:rsid w:val="00F170D1"/>
    <w:rsid w:val="00F20241"/>
    <w:rsid w:val="00F20A15"/>
    <w:rsid w:val="00F20BDE"/>
    <w:rsid w:val="00F211FE"/>
    <w:rsid w:val="00F229DE"/>
    <w:rsid w:val="00F22BB8"/>
    <w:rsid w:val="00F2421D"/>
    <w:rsid w:val="00F24909"/>
    <w:rsid w:val="00F24A9F"/>
    <w:rsid w:val="00F25241"/>
    <w:rsid w:val="00F31B00"/>
    <w:rsid w:val="00F33516"/>
    <w:rsid w:val="00F33852"/>
    <w:rsid w:val="00F34532"/>
    <w:rsid w:val="00F3456C"/>
    <w:rsid w:val="00F346E3"/>
    <w:rsid w:val="00F34725"/>
    <w:rsid w:val="00F3565B"/>
    <w:rsid w:val="00F368F7"/>
    <w:rsid w:val="00F36BBA"/>
    <w:rsid w:val="00F37882"/>
    <w:rsid w:val="00F37BB0"/>
    <w:rsid w:val="00F40903"/>
    <w:rsid w:val="00F40BD7"/>
    <w:rsid w:val="00F40E95"/>
    <w:rsid w:val="00F41425"/>
    <w:rsid w:val="00F41BF7"/>
    <w:rsid w:val="00F429B7"/>
    <w:rsid w:val="00F42CE8"/>
    <w:rsid w:val="00F431D1"/>
    <w:rsid w:val="00F431D3"/>
    <w:rsid w:val="00F43C74"/>
    <w:rsid w:val="00F44527"/>
    <w:rsid w:val="00F44F39"/>
    <w:rsid w:val="00F45EB2"/>
    <w:rsid w:val="00F45EE6"/>
    <w:rsid w:val="00F46081"/>
    <w:rsid w:val="00F46195"/>
    <w:rsid w:val="00F46943"/>
    <w:rsid w:val="00F46984"/>
    <w:rsid w:val="00F500F9"/>
    <w:rsid w:val="00F50491"/>
    <w:rsid w:val="00F50CD5"/>
    <w:rsid w:val="00F510FD"/>
    <w:rsid w:val="00F511B0"/>
    <w:rsid w:val="00F51433"/>
    <w:rsid w:val="00F51A87"/>
    <w:rsid w:val="00F527B1"/>
    <w:rsid w:val="00F52939"/>
    <w:rsid w:val="00F52B84"/>
    <w:rsid w:val="00F5388C"/>
    <w:rsid w:val="00F53E77"/>
    <w:rsid w:val="00F54219"/>
    <w:rsid w:val="00F54F61"/>
    <w:rsid w:val="00F55531"/>
    <w:rsid w:val="00F560B4"/>
    <w:rsid w:val="00F56281"/>
    <w:rsid w:val="00F56594"/>
    <w:rsid w:val="00F56E3E"/>
    <w:rsid w:val="00F56E7D"/>
    <w:rsid w:val="00F5729B"/>
    <w:rsid w:val="00F57665"/>
    <w:rsid w:val="00F57868"/>
    <w:rsid w:val="00F6063A"/>
    <w:rsid w:val="00F61A15"/>
    <w:rsid w:val="00F630EB"/>
    <w:rsid w:val="00F6347F"/>
    <w:rsid w:val="00F638A8"/>
    <w:rsid w:val="00F644F1"/>
    <w:rsid w:val="00F65227"/>
    <w:rsid w:val="00F65FF2"/>
    <w:rsid w:val="00F6692D"/>
    <w:rsid w:val="00F6698E"/>
    <w:rsid w:val="00F67417"/>
    <w:rsid w:val="00F6746E"/>
    <w:rsid w:val="00F67F4E"/>
    <w:rsid w:val="00F708B6"/>
    <w:rsid w:val="00F70AB9"/>
    <w:rsid w:val="00F7131D"/>
    <w:rsid w:val="00F7215F"/>
    <w:rsid w:val="00F724EC"/>
    <w:rsid w:val="00F73664"/>
    <w:rsid w:val="00F74157"/>
    <w:rsid w:val="00F7467B"/>
    <w:rsid w:val="00F75592"/>
    <w:rsid w:val="00F7599F"/>
    <w:rsid w:val="00F7680D"/>
    <w:rsid w:val="00F77250"/>
    <w:rsid w:val="00F7725C"/>
    <w:rsid w:val="00F815A7"/>
    <w:rsid w:val="00F81F56"/>
    <w:rsid w:val="00F8225D"/>
    <w:rsid w:val="00F82C3C"/>
    <w:rsid w:val="00F83108"/>
    <w:rsid w:val="00F83398"/>
    <w:rsid w:val="00F83575"/>
    <w:rsid w:val="00F84093"/>
    <w:rsid w:val="00F85285"/>
    <w:rsid w:val="00F86138"/>
    <w:rsid w:val="00F86F43"/>
    <w:rsid w:val="00F87DF1"/>
    <w:rsid w:val="00F929B7"/>
    <w:rsid w:val="00F9327D"/>
    <w:rsid w:val="00F9390E"/>
    <w:rsid w:val="00F94D71"/>
    <w:rsid w:val="00F95039"/>
    <w:rsid w:val="00F952BE"/>
    <w:rsid w:val="00F953B3"/>
    <w:rsid w:val="00F9566B"/>
    <w:rsid w:val="00F9576C"/>
    <w:rsid w:val="00F95903"/>
    <w:rsid w:val="00F96594"/>
    <w:rsid w:val="00F96714"/>
    <w:rsid w:val="00F96969"/>
    <w:rsid w:val="00FA1343"/>
    <w:rsid w:val="00FA144D"/>
    <w:rsid w:val="00FA2D5D"/>
    <w:rsid w:val="00FA35FF"/>
    <w:rsid w:val="00FA36EB"/>
    <w:rsid w:val="00FA56CE"/>
    <w:rsid w:val="00FA675B"/>
    <w:rsid w:val="00FA7142"/>
    <w:rsid w:val="00FB0339"/>
    <w:rsid w:val="00FB04DF"/>
    <w:rsid w:val="00FB0D9B"/>
    <w:rsid w:val="00FB10F0"/>
    <w:rsid w:val="00FB1FBE"/>
    <w:rsid w:val="00FB275B"/>
    <w:rsid w:val="00FB2EAD"/>
    <w:rsid w:val="00FB2EFD"/>
    <w:rsid w:val="00FB31A7"/>
    <w:rsid w:val="00FB3981"/>
    <w:rsid w:val="00FB3C75"/>
    <w:rsid w:val="00FB3D71"/>
    <w:rsid w:val="00FB3D84"/>
    <w:rsid w:val="00FB458B"/>
    <w:rsid w:val="00FB563B"/>
    <w:rsid w:val="00FB5D95"/>
    <w:rsid w:val="00FB60EB"/>
    <w:rsid w:val="00FB66D2"/>
    <w:rsid w:val="00FB69D5"/>
    <w:rsid w:val="00FB7ACE"/>
    <w:rsid w:val="00FB7BCA"/>
    <w:rsid w:val="00FB7C44"/>
    <w:rsid w:val="00FC0685"/>
    <w:rsid w:val="00FC14FC"/>
    <w:rsid w:val="00FC2982"/>
    <w:rsid w:val="00FC30FB"/>
    <w:rsid w:val="00FC3CD2"/>
    <w:rsid w:val="00FC3EFB"/>
    <w:rsid w:val="00FC3F04"/>
    <w:rsid w:val="00FC46AF"/>
    <w:rsid w:val="00FC46D9"/>
    <w:rsid w:val="00FC4724"/>
    <w:rsid w:val="00FC51C8"/>
    <w:rsid w:val="00FC5CAE"/>
    <w:rsid w:val="00FC5EA5"/>
    <w:rsid w:val="00FC674E"/>
    <w:rsid w:val="00FD0009"/>
    <w:rsid w:val="00FD003B"/>
    <w:rsid w:val="00FD0471"/>
    <w:rsid w:val="00FD0613"/>
    <w:rsid w:val="00FD1A28"/>
    <w:rsid w:val="00FD1BA9"/>
    <w:rsid w:val="00FD1C18"/>
    <w:rsid w:val="00FD1E9A"/>
    <w:rsid w:val="00FD2A30"/>
    <w:rsid w:val="00FD34DC"/>
    <w:rsid w:val="00FD6096"/>
    <w:rsid w:val="00FD6FC4"/>
    <w:rsid w:val="00FD7E70"/>
    <w:rsid w:val="00FE01CB"/>
    <w:rsid w:val="00FE0385"/>
    <w:rsid w:val="00FE1B67"/>
    <w:rsid w:val="00FE252E"/>
    <w:rsid w:val="00FE3D1F"/>
    <w:rsid w:val="00FE3D7C"/>
    <w:rsid w:val="00FE4654"/>
    <w:rsid w:val="00FE54CB"/>
    <w:rsid w:val="00FE5735"/>
    <w:rsid w:val="00FE6998"/>
    <w:rsid w:val="00FE7908"/>
    <w:rsid w:val="00FF0550"/>
    <w:rsid w:val="00FF0594"/>
    <w:rsid w:val="00FF05F7"/>
    <w:rsid w:val="00FF0C73"/>
    <w:rsid w:val="00FF116E"/>
    <w:rsid w:val="00FF203A"/>
    <w:rsid w:val="00FF2E0E"/>
    <w:rsid w:val="00FF2EFC"/>
    <w:rsid w:val="00FF3486"/>
    <w:rsid w:val="00FF3518"/>
    <w:rsid w:val="00FF5672"/>
    <w:rsid w:val="00FF5BD4"/>
    <w:rsid w:val="00FF6252"/>
    <w:rsid w:val="00FF6DA7"/>
    <w:rsid w:val="00FF6FA3"/>
    <w:rsid w:val="00FF769F"/>
    <w:rsid w:val="00FF7A27"/>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2BD82C"/>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0DC7B08-7E3A-4AC5-B344-C19F0FF6A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024DD5"/>
    <w:pPr>
      <w:tabs>
        <w:tab w:val="left" w:pos="426"/>
        <w:tab w:val="left" w:pos="1100"/>
        <w:tab w:val="right" w:leader="dot" w:pos="9962"/>
      </w:tabs>
      <w:ind w:firstLine="142"/>
      <w:jc w:val="left"/>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TableNormal"/>
    <w:uiPriority w:val="9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rsid w:val="00542402"/>
    <w:rPr>
      <w:rFonts w:ascii="Arial" w:hAnsi="Arial" w:cs="Arial"/>
      <w:sz w:val="20"/>
      <w:szCs w:val="20"/>
    </w:rPr>
  </w:style>
  <w:style w:type="character" w:customStyle="1" w:styleId="Style2">
    <w:name w:val="Style2"/>
    <w:basedOn w:val="DefaultParagraphFont"/>
    <w:uiPriority w:val="1"/>
    <w:rsid w:val="00DA03DD"/>
    <w:rPr>
      <w:i/>
    </w:rPr>
  </w:style>
  <w:style w:type="character" w:customStyle="1" w:styleId="Style3">
    <w:name w:val="Style3"/>
    <w:basedOn w:val="DefaultParagraphFont"/>
    <w:uiPriority w:val="1"/>
    <w:rsid w:val="00DA03DD"/>
    <w:rPr>
      <w:i/>
    </w:rPr>
  </w:style>
  <w:style w:type="character" w:customStyle="1" w:styleId="Style4">
    <w:name w:val="Style4"/>
    <w:basedOn w:val="DefaultParagraphFont"/>
    <w:uiPriority w:val="1"/>
    <w:rsid w:val="00DA03DD"/>
    <w:rPr>
      <w:i/>
    </w:rPr>
  </w:style>
  <w:style w:type="character" w:styleId="Mention">
    <w:name w:val="Mention"/>
    <w:basedOn w:val="DefaultParagraphFont"/>
    <w:uiPriority w:val="99"/>
    <w:unhideWhenUsed/>
    <w:rsid w:val="008D7139"/>
    <w:rPr>
      <w:color w:val="2B579A"/>
      <w:shd w:val="clear" w:color="auto" w:fill="E1DFDD"/>
    </w:rPr>
  </w:style>
  <w:style w:type="table" w:customStyle="1" w:styleId="SmartTextTable1">
    <w:name w:val="Smart Text Table1"/>
    <w:basedOn w:val="TableNormal"/>
    <w:next w:val="TableGrid"/>
    <w:uiPriority w:val="39"/>
    <w:rsid w:val="004F7D49"/>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gistrucentras.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duomenusauga@registrucentras.lt"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677797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ACF41947FA4BA49D0092A73BD0B4A7"/>
        <w:category>
          <w:name w:val="General"/>
          <w:gallery w:val="placeholder"/>
        </w:category>
        <w:types>
          <w:type w:val="bbPlcHdr"/>
        </w:types>
        <w:behaviors>
          <w:behavior w:val="content"/>
        </w:behaviors>
        <w:guid w:val="{7F0835E6-FF67-4311-964C-F2112DADEFA1}"/>
      </w:docPartPr>
      <w:docPartBody>
        <w:p w:rsidR="00156BCA" w:rsidRDefault="00EF7B03" w:rsidP="00EF7B03">
          <w:pPr>
            <w:pStyle w:val="56ACF41947FA4BA49D0092A73BD0B4A7"/>
          </w:pPr>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B03"/>
    <w:rsid w:val="00056F1E"/>
    <w:rsid w:val="0009196A"/>
    <w:rsid w:val="000A7E4A"/>
    <w:rsid w:val="000C5494"/>
    <w:rsid w:val="00156BCA"/>
    <w:rsid w:val="001A73C9"/>
    <w:rsid w:val="001C4EDC"/>
    <w:rsid w:val="001D3861"/>
    <w:rsid w:val="001E2212"/>
    <w:rsid w:val="00203063"/>
    <w:rsid w:val="002D24DC"/>
    <w:rsid w:val="002F6911"/>
    <w:rsid w:val="003614CD"/>
    <w:rsid w:val="00417133"/>
    <w:rsid w:val="00457AB4"/>
    <w:rsid w:val="00495550"/>
    <w:rsid w:val="004C4F8B"/>
    <w:rsid w:val="00533EA6"/>
    <w:rsid w:val="005949AF"/>
    <w:rsid w:val="006303BC"/>
    <w:rsid w:val="006374A9"/>
    <w:rsid w:val="006F1BED"/>
    <w:rsid w:val="0075565F"/>
    <w:rsid w:val="007C0B63"/>
    <w:rsid w:val="007F1A7D"/>
    <w:rsid w:val="00821D9E"/>
    <w:rsid w:val="00853351"/>
    <w:rsid w:val="008744D3"/>
    <w:rsid w:val="0089202D"/>
    <w:rsid w:val="00894375"/>
    <w:rsid w:val="00977995"/>
    <w:rsid w:val="00BA39E6"/>
    <w:rsid w:val="00BD4643"/>
    <w:rsid w:val="00BF120B"/>
    <w:rsid w:val="00C85656"/>
    <w:rsid w:val="00C85DAC"/>
    <w:rsid w:val="00D11D44"/>
    <w:rsid w:val="00DA3C99"/>
    <w:rsid w:val="00E465C6"/>
    <w:rsid w:val="00E74E0D"/>
    <w:rsid w:val="00EF7B03"/>
    <w:rsid w:val="00F73664"/>
    <w:rsid w:val="00FB4976"/>
    <w:rsid w:val="00FB4A2D"/>
    <w:rsid w:val="00FB563B"/>
    <w:rsid w:val="00FF500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5494"/>
    <w:rPr>
      <w:color w:val="808080"/>
    </w:rPr>
  </w:style>
  <w:style w:type="paragraph" w:customStyle="1" w:styleId="56ACF41947FA4BA49D0092A73BD0B4A7">
    <w:name w:val="56ACF41947FA4BA49D0092A73BD0B4A7"/>
    <w:rsid w:val="00EF7B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689A7-78C3-45F2-9E2B-48050A5E985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4BB6ADB1-1941-4BE0-8A22-A5D838FFFACF}">
  <ds:schemaRefs>
    <ds:schemaRef ds:uri="http://schemas.microsoft.com/sharepoint/v3/contenttype/forms"/>
  </ds:schemaRefs>
</ds:datastoreItem>
</file>

<file path=customXml/itemProps3.xml><?xml version="1.0" encoding="utf-8"?>
<ds:datastoreItem xmlns:ds="http://schemas.openxmlformats.org/officeDocument/2006/customXml" ds:itemID="{7019BC3B-9789-4046-9ACD-EDFD74C2F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7</Pages>
  <Words>2256</Words>
  <Characters>16303</Characters>
  <Application>Microsoft Office Word</Application>
  <DocSecurity>0</DocSecurity>
  <Lines>253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18470</CharactersWithSpaces>
  <SharedDoc>false</SharedDoc>
  <HLinks>
    <vt:vector size="114" baseType="variant">
      <vt:variant>
        <vt:i4>1572911</vt:i4>
      </vt:variant>
      <vt:variant>
        <vt:i4>99</vt:i4>
      </vt:variant>
      <vt:variant>
        <vt:i4>0</vt:i4>
      </vt:variant>
      <vt:variant>
        <vt:i4>5</vt:i4>
      </vt:variant>
      <vt:variant>
        <vt:lpwstr>mailto:duomenusauga@registrucentras.lt</vt:lpwstr>
      </vt:variant>
      <vt:variant>
        <vt:lpwstr/>
      </vt:variant>
      <vt:variant>
        <vt:i4>8323134</vt:i4>
      </vt:variant>
      <vt:variant>
        <vt:i4>90</vt:i4>
      </vt:variant>
      <vt:variant>
        <vt:i4>0</vt:i4>
      </vt:variant>
      <vt:variant>
        <vt:i4>5</vt:i4>
      </vt:variant>
      <vt:variant>
        <vt:lpwstr>https://viesiejipirkimai.lt/epps/pmc/viewPmc.do?resourceId=6777977</vt:lpwstr>
      </vt:variant>
      <vt:variant>
        <vt:lpwstr/>
      </vt:variant>
      <vt:variant>
        <vt:i4>1507345</vt:i4>
      </vt:variant>
      <vt:variant>
        <vt:i4>87</vt:i4>
      </vt:variant>
      <vt:variant>
        <vt:i4>0</vt:i4>
      </vt:variant>
      <vt:variant>
        <vt:i4>5</vt:i4>
      </vt:variant>
      <vt:variant>
        <vt:lpwstr>https://www.e-tar.lt/portal/lt/legalAct/TAR.4B60A8C9678B/asr</vt:lpwstr>
      </vt:variant>
      <vt:variant>
        <vt:lpwstr/>
      </vt:variant>
      <vt:variant>
        <vt:i4>1048638</vt:i4>
      </vt:variant>
      <vt:variant>
        <vt:i4>81</vt:i4>
      </vt:variant>
      <vt:variant>
        <vt:i4>0</vt:i4>
      </vt:variant>
      <vt:variant>
        <vt:i4>5</vt:i4>
      </vt:variant>
      <vt:variant>
        <vt:lpwstr/>
      </vt:variant>
      <vt:variant>
        <vt:lpwstr>_Toc165295369</vt:lpwstr>
      </vt:variant>
      <vt:variant>
        <vt:i4>1048638</vt:i4>
      </vt:variant>
      <vt:variant>
        <vt:i4>78</vt:i4>
      </vt:variant>
      <vt:variant>
        <vt:i4>0</vt:i4>
      </vt:variant>
      <vt:variant>
        <vt:i4>5</vt:i4>
      </vt:variant>
      <vt:variant>
        <vt:lpwstr/>
      </vt:variant>
      <vt:variant>
        <vt:lpwstr>_Toc165295367</vt:lpwstr>
      </vt:variant>
      <vt:variant>
        <vt:i4>1114174</vt:i4>
      </vt:variant>
      <vt:variant>
        <vt:i4>75</vt:i4>
      </vt:variant>
      <vt:variant>
        <vt:i4>0</vt:i4>
      </vt:variant>
      <vt:variant>
        <vt:i4>5</vt:i4>
      </vt:variant>
      <vt:variant>
        <vt:lpwstr/>
      </vt:variant>
      <vt:variant>
        <vt:lpwstr>_Toc165295370</vt:lpwstr>
      </vt:variant>
      <vt:variant>
        <vt:i4>1048638</vt:i4>
      </vt:variant>
      <vt:variant>
        <vt:i4>72</vt:i4>
      </vt:variant>
      <vt:variant>
        <vt:i4>0</vt:i4>
      </vt:variant>
      <vt:variant>
        <vt:i4>5</vt:i4>
      </vt:variant>
      <vt:variant>
        <vt:lpwstr/>
      </vt:variant>
      <vt:variant>
        <vt:lpwstr>_Toc165295361</vt:lpwstr>
      </vt:variant>
      <vt:variant>
        <vt:i4>1048638</vt:i4>
      </vt:variant>
      <vt:variant>
        <vt:i4>65</vt:i4>
      </vt:variant>
      <vt:variant>
        <vt:i4>0</vt:i4>
      </vt:variant>
      <vt:variant>
        <vt:i4>5</vt:i4>
      </vt:variant>
      <vt:variant>
        <vt:lpwstr/>
      </vt:variant>
      <vt:variant>
        <vt:lpwstr>_Toc165295360</vt:lpwstr>
      </vt:variant>
      <vt:variant>
        <vt:i4>1245246</vt:i4>
      </vt:variant>
      <vt:variant>
        <vt:i4>59</vt:i4>
      </vt:variant>
      <vt:variant>
        <vt:i4>0</vt:i4>
      </vt:variant>
      <vt:variant>
        <vt:i4>5</vt:i4>
      </vt:variant>
      <vt:variant>
        <vt:lpwstr/>
      </vt:variant>
      <vt:variant>
        <vt:lpwstr>_Toc165295359</vt:lpwstr>
      </vt:variant>
      <vt:variant>
        <vt:i4>1245246</vt:i4>
      </vt:variant>
      <vt:variant>
        <vt:i4>53</vt:i4>
      </vt:variant>
      <vt:variant>
        <vt:i4>0</vt:i4>
      </vt:variant>
      <vt:variant>
        <vt:i4>5</vt:i4>
      </vt:variant>
      <vt:variant>
        <vt:lpwstr/>
      </vt:variant>
      <vt:variant>
        <vt:lpwstr>_Toc165295358</vt:lpwstr>
      </vt:variant>
      <vt:variant>
        <vt:i4>1245246</vt:i4>
      </vt:variant>
      <vt:variant>
        <vt:i4>47</vt:i4>
      </vt:variant>
      <vt:variant>
        <vt:i4>0</vt:i4>
      </vt:variant>
      <vt:variant>
        <vt:i4>5</vt:i4>
      </vt:variant>
      <vt:variant>
        <vt:lpwstr/>
      </vt:variant>
      <vt:variant>
        <vt:lpwstr>_Toc165295357</vt:lpwstr>
      </vt:variant>
      <vt:variant>
        <vt:i4>1245246</vt:i4>
      </vt:variant>
      <vt:variant>
        <vt:i4>41</vt:i4>
      </vt:variant>
      <vt:variant>
        <vt:i4>0</vt:i4>
      </vt:variant>
      <vt:variant>
        <vt:i4>5</vt:i4>
      </vt:variant>
      <vt:variant>
        <vt:lpwstr/>
      </vt:variant>
      <vt:variant>
        <vt:lpwstr>_Toc165295356</vt:lpwstr>
      </vt:variant>
      <vt:variant>
        <vt:i4>1245246</vt:i4>
      </vt:variant>
      <vt:variant>
        <vt:i4>35</vt:i4>
      </vt:variant>
      <vt:variant>
        <vt:i4>0</vt:i4>
      </vt:variant>
      <vt:variant>
        <vt:i4>5</vt:i4>
      </vt:variant>
      <vt:variant>
        <vt:lpwstr/>
      </vt:variant>
      <vt:variant>
        <vt:lpwstr>_Toc165295355</vt:lpwstr>
      </vt:variant>
      <vt:variant>
        <vt:i4>1245246</vt:i4>
      </vt:variant>
      <vt:variant>
        <vt:i4>29</vt:i4>
      </vt:variant>
      <vt:variant>
        <vt:i4>0</vt:i4>
      </vt:variant>
      <vt:variant>
        <vt:i4>5</vt:i4>
      </vt:variant>
      <vt:variant>
        <vt:lpwstr/>
      </vt:variant>
      <vt:variant>
        <vt:lpwstr>_Toc165295354</vt:lpwstr>
      </vt:variant>
      <vt:variant>
        <vt:i4>1245246</vt:i4>
      </vt:variant>
      <vt:variant>
        <vt:i4>23</vt:i4>
      </vt:variant>
      <vt:variant>
        <vt:i4>0</vt:i4>
      </vt:variant>
      <vt:variant>
        <vt:i4>5</vt:i4>
      </vt:variant>
      <vt:variant>
        <vt:lpwstr/>
      </vt:variant>
      <vt:variant>
        <vt:lpwstr>_Toc165295353</vt:lpwstr>
      </vt:variant>
      <vt:variant>
        <vt:i4>1245246</vt:i4>
      </vt:variant>
      <vt:variant>
        <vt:i4>17</vt:i4>
      </vt:variant>
      <vt:variant>
        <vt:i4>0</vt:i4>
      </vt:variant>
      <vt:variant>
        <vt:i4>5</vt:i4>
      </vt:variant>
      <vt:variant>
        <vt:lpwstr/>
      </vt:variant>
      <vt:variant>
        <vt:lpwstr>_Toc165295352</vt:lpwstr>
      </vt:variant>
      <vt:variant>
        <vt:i4>1245246</vt:i4>
      </vt:variant>
      <vt:variant>
        <vt:i4>11</vt:i4>
      </vt:variant>
      <vt:variant>
        <vt:i4>0</vt:i4>
      </vt:variant>
      <vt:variant>
        <vt:i4>5</vt:i4>
      </vt:variant>
      <vt:variant>
        <vt:lpwstr/>
      </vt:variant>
      <vt:variant>
        <vt:lpwstr>_Toc165295351</vt:lpwstr>
      </vt:variant>
      <vt:variant>
        <vt:i4>1245246</vt:i4>
      </vt:variant>
      <vt:variant>
        <vt:i4>5</vt:i4>
      </vt:variant>
      <vt:variant>
        <vt:i4>0</vt:i4>
      </vt:variant>
      <vt:variant>
        <vt:i4>5</vt:i4>
      </vt:variant>
      <vt:variant>
        <vt:lpwstr/>
      </vt:variant>
      <vt:variant>
        <vt:lpwstr>_Toc165295350</vt:lpwstr>
      </vt:variant>
      <vt:variant>
        <vt:i4>7340151</vt:i4>
      </vt:variant>
      <vt:variant>
        <vt:i4>0</vt:i4>
      </vt:variant>
      <vt:variant>
        <vt:i4>0</vt:i4>
      </vt:variant>
      <vt:variant>
        <vt:i4>5</vt:i4>
      </vt:variant>
      <vt:variant>
        <vt:lpwstr>http://www.registrucentras.lt/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Rūta Lisauskienė</cp:lastModifiedBy>
  <cp:revision>135</cp:revision>
  <dcterms:created xsi:type="dcterms:W3CDTF">2024-11-26T13:11:00Z</dcterms:created>
  <dcterms:modified xsi:type="dcterms:W3CDTF">2026-05-15T08:28:00Z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2026-04-08T09:45:17Z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4fdfdf69-14f2-43a4-a74a-67a1c4d24f6b</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y fmtid="{D5CDD505-2E9C-101B-9397-08002B2CF9AE}" pid="10" name="ContentTypeId">
    <vt:lpwstr>0x01010082D9DDB0AABBAB4A81DF2813D8869AC1</vt:lpwstr>
  </property>
  <property fmtid="{D5CDD505-2E9C-101B-9397-08002B2CF9AE}" pid="11" name="MediaServiceImageTags">
    <vt:lpwstr/>
  </property>
</Properties>
</file>